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E7" w:rsidRDefault="00E41EE7">
      <w:pPr>
        <w:spacing w:line="287" w:lineRule="auto"/>
        <w:ind w:left="4320"/>
        <w:rPr>
          <w:rFonts w:ascii="Courier New" w:hAnsi="Courier New" w:cs="Courier New"/>
          <w:b/>
          <w:bCs/>
          <w:u w:val="single"/>
        </w:rPr>
      </w:pPr>
    </w:p>
    <w:p w:rsidR="007E50D2" w:rsidRDefault="007E50D2">
      <w:pPr>
        <w:spacing w:line="287" w:lineRule="auto"/>
        <w:ind w:left="4320"/>
        <w:rPr>
          <w:rFonts w:ascii="Courier New" w:hAnsi="Courier New" w:cs="Courier New"/>
          <w:b/>
          <w:bCs/>
          <w:u w:val="single"/>
        </w:rPr>
      </w:pPr>
    </w:p>
    <w:p w:rsidR="007E50D2" w:rsidRDefault="007E50D2">
      <w:pPr>
        <w:spacing w:line="287" w:lineRule="auto"/>
        <w:ind w:left="4320"/>
        <w:rPr>
          <w:rFonts w:ascii="Courier New" w:hAnsi="Courier New" w:cs="Courier New"/>
          <w:b/>
          <w:bCs/>
        </w:rPr>
      </w:pPr>
    </w:p>
    <w:p w:rsidR="00E41EE7" w:rsidRDefault="00E41EE7">
      <w:pPr>
        <w:spacing w:line="287" w:lineRule="auto"/>
        <w:rPr>
          <w:rFonts w:ascii="Courier New" w:hAnsi="Courier New" w:cs="Courier New"/>
          <w:b/>
          <w:bCs/>
        </w:rPr>
      </w:pPr>
    </w:p>
    <w:p w:rsidR="00E41EE7" w:rsidRDefault="00E41EE7">
      <w:pPr>
        <w:tabs>
          <w:tab w:val="left" w:pos="-816"/>
          <w:tab w:val="left" w:pos="-720"/>
          <w:tab w:val="left" w:pos="0"/>
          <w:tab w:val="left" w:pos="720"/>
          <w:tab w:val="left" w:pos="1440"/>
          <w:tab w:val="left" w:pos="2160"/>
          <w:tab w:val="left" w:pos="2880"/>
          <w:tab w:val="left" w:pos="3600"/>
          <w:tab w:val="left" w:pos="4320"/>
          <w:tab w:val="left" w:pos="5034"/>
          <w:tab w:val="left" w:pos="6480"/>
          <w:tab w:val="left" w:pos="7200"/>
          <w:tab w:val="left" w:pos="7920"/>
          <w:tab w:val="left" w:pos="8640"/>
          <w:tab w:val="left" w:pos="9360"/>
        </w:tabs>
        <w:spacing w:line="287" w:lineRule="auto"/>
        <w:rPr>
          <w:rFonts w:ascii="Courier New" w:hAnsi="Courier New" w:cs="Courier New"/>
          <w:b/>
          <w:bCs/>
        </w:rPr>
      </w:pPr>
      <w:r>
        <w:rPr>
          <w:rFonts w:ascii="Courier New" w:hAnsi="Courier New" w:cs="Courier New"/>
          <w:b/>
          <w:bCs/>
        </w:rPr>
        <w:t xml:space="preserve">BILL NO.  </w:t>
      </w:r>
      <w:r w:rsidR="00CA2444">
        <w:rPr>
          <w:rFonts w:ascii="Courier New" w:hAnsi="Courier New" w:cs="Courier New"/>
          <w:b/>
          <w:bCs/>
          <w:u w:val="single"/>
        </w:rPr>
        <w:t xml:space="preserve">2663 </w:t>
      </w:r>
      <w:bookmarkStart w:id="0" w:name="_GoBack"/>
      <w:bookmarkEnd w:id="0"/>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INTRODUCED BY COUNCIL</w:t>
      </w:r>
    </w:p>
    <w:p w:rsidR="00E41EE7" w:rsidRDefault="00E41EE7">
      <w:pPr>
        <w:tabs>
          <w:tab w:val="left" w:pos="-816"/>
          <w:tab w:val="left" w:pos="-720"/>
          <w:tab w:val="left" w:pos="0"/>
          <w:tab w:val="left" w:pos="720"/>
          <w:tab w:val="left" w:pos="1440"/>
          <w:tab w:val="left" w:pos="2160"/>
          <w:tab w:val="left" w:pos="2880"/>
          <w:tab w:val="left" w:pos="3600"/>
          <w:tab w:val="left" w:pos="4320"/>
          <w:tab w:val="left" w:pos="5034"/>
          <w:tab w:val="left" w:pos="6480"/>
          <w:tab w:val="left" w:pos="7200"/>
          <w:tab w:val="left" w:pos="7920"/>
          <w:tab w:val="left" w:pos="8640"/>
          <w:tab w:val="left" w:pos="9360"/>
        </w:tabs>
        <w:spacing w:line="287" w:lineRule="auto"/>
        <w:rPr>
          <w:rFonts w:ascii="Courier New" w:hAnsi="Courier New" w:cs="Courier New"/>
          <w:b/>
          <w:bCs/>
        </w:rPr>
      </w:pPr>
    </w:p>
    <w:p w:rsidR="006A6B61" w:rsidRDefault="00E41EE7" w:rsidP="006A6B61">
      <w:pPr>
        <w:tabs>
          <w:tab w:val="left" w:pos="-816"/>
          <w:tab w:val="left" w:pos="-720"/>
          <w:tab w:val="left" w:pos="0"/>
          <w:tab w:val="left" w:pos="720"/>
          <w:tab w:val="left" w:pos="1440"/>
          <w:tab w:val="left" w:pos="2160"/>
          <w:tab w:val="left" w:pos="2880"/>
          <w:tab w:val="left" w:pos="3600"/>
          <w:tab w:val="left" w:pos="4320"/>
          <w:tab w:val="left" w:pos="5034"/>
          <w:tab w:val="left" w:pos="6654"/>
        </w:tabs>
        <w:spacing w:line="287" w:lineRule="auto"/>
        <w:ind w:left="6654" w:hanging="6654"/>
        <w:rPr>
          <w:rFonts w:ascii="Courier New" w:hAnsi="Courier New" w:cs="Courier New"/>
          <w:b/>
          <w:bCs/>
        </w:rPr>
      </w:pPr>
      <w:r>
        <w:rPr>
          <w:rFonts w:ascii="Courier New" w:hAnsi="Courier New" w:cs="Courier New"/>
          <w:b/>
          <w:bCs/>
        </w:rPr>
        <w:t xml:space="preserve">ORDINANCE NO.  </w:t>
      </w:r>
      <w:r w:rsidR="00B24895">
        <w:rPr>
          <w:rFonts w:ascii="Courier New" w:hAnsi="Courier New" w:cs="Courier New"/>
          <w:b/>
          <w:bCs/>
        </w:rPr>
        <w:t>____</w:t>
      </w:r>
      <w:r w:rsidR="00DA082D">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00B444E1">
        <w:rPr>
          <w:rFonts w:ascii="Courier New" w:hAnsi="Courier New" w:cs="Courier New"/>
          <w:b/>
          <w:bCs/>
        </w:rPr>
        <w:t>CA-3-13</w:t>
      </w:r>
      <w:r w:rsidR="006A6B61">
        <w:rPr>
          <w:rFonts w:ascii="Courier New" w:hAnsi="Courier New" w:cs="Courier New"/>
          <w:b/>
          <w:bCs/>
        </w:rPr>
        <w:t xml:space="preserve"> -</w:t>
      </w:r>
      <w:r w:rsidR="006A6B61">
        <w:rPr>
          <w:rFonts w:ascii="Courier New" w:hAnsi="Courier New" w:cs="Courier New"/>
          <w:b/>
          <w:bCs/>
        </w:rPr>
        <w:tab/>
      </w:r>
      <w:r w:rsidR="00E21F53">
        <w:rPr>
          <w:rFonts w:ascii="Courier New" w:hAnsi="Courier New" w:cs="Courier New"/>
          <w:b/>
        </w:rPr>
        <w:t>City of Sparks</w:t>
      </w:r>
    </w:p>
    <w:p w:rsidR="002A41C4" w:rsidRDefault="002A41C4">
      <w:pPr>
        <w:tabs>
          <w:tab w:val="left" w:pos="-816"/>
          <w:tab w:val="left" w:pos="-720"/>
          <w:tab w:val="left" w:pos="0"/>
          <w:tab w:val="left" w:pos="720"/>
          <w:tab w:val="left" w:pos="1440"/>
          <w:tab w:val="left" w:pos="2160"/>
          <w:tab w:val="left" w:pos="2880"/>
          <w:tab w:val="left" w:pos="3600"/>
          <w:tab w:val="left" w:pos="4320"/>
          <w:tab w:val="left" w:pos="5034"/>
          <w:tab w:val="left" w:pos="6654"/>
        </w:tabs>
        <w:spacing w:line="287" w:lineRule="auto"/>
        <w:rPr>
          <w:rFonts w:ascii="Courier New" w:hAnsi="Courier New" w:cs="Courier New"/>
          <w:b/>
          <w:bCs/>
        </w:rPr>
      </w:pPr>
    </w:p>
    <w:p w:rsidR="002A41C4" w:rsidRPr="00DD0D2E" w:rsidRDefault="00B24895" w:rsidP="006749FC">
      <w:pPr>
        <w:tabs>
          <w:tab w:val="left" w:pos="-240"/>
          <w:tab w:val="left" w:pos="0"/>
          <w:tab w:val="left" w:pos="720"/>
          <w:tab w:val="left" w:pos="1440"/>
          <w:tab w:val="left" w:pos="2160"/>
          <w:tab w:val="left" w:pos="2880"/>
          <w:tab w:val="left" w:pos="3600"/>
          <w:tab w:val="left" w:pos="4320"/>
          <w:tab w:val="left" w:pos="5040"/>
          <w:tab w:val="left" w:pos="5850"/>
          <w:tab w:val="left" w:pos="6300"/>
          <w:tab w:val="left" w:pos="6990"/>
          <w:tab w:val="left" w:pos="7920"/>
          <w:tab w:val="left" w:pos="8640"/>
          <w:tab w:val="left" w:pos="9360"/>
        </w:tabs>
        <w:spacing w:line="264" w:lineRule="auto"/>
        <w:jc w:val="both"/>
        <w:rPr>
          <w:rFonts w:ascii="Courier New" w:hAnsi="Courier New" w:cs="Courier New"/>
          <w:b/>
          <w:bCs/>
        </w:rPr>
      </w:pPr>
      <w:r w:rsidRPr="00DD0D2E">
        <w:rPr>
          <w:rFonts w:ascii="Courier New" w:hAnsi="Courier New" w:cs="Courier New"/>
          <w:b/>
          <w:bCs/>
        </w:rPr>
        <w:t xml:space="preserve">AN ORDINANCE BY THE CITY OF SPARKS AMENDING TITLE 20 OF THE SPARKS MUNICIPAL CODE </w:t>
      </w:r>
      <w:r w:rsidR="00B444E1" w:rsidRPr="00DD0D2E">
        <w:rPr>
          <w:rFonts w:ascii="Courier New" w:hAnsi="Courier New" w:cs="Courier New"/>
          <w:b/>
          <w:bCs/>
        </w:rPr>
        <w:t xml:space="preserve">TO INCREASE THE SIZE OF ACCESSORY STRUCTURES REQUIRING A BUILDING PERMIT FROM 120 SQUARE FEET TO 200 SQUARE FEET </w:t>
      </w:r>
      <w:r w:rsidRPr="00DD0D2E">
        <w:rPr>
          <w:rFonts w:ascii="Courier New" w:hAnsi="Courier New" w:cs="Courier New"/>
          <w:b/>
          <w:bCs/>
        </w:rPr>
        <w:t xml:space="preserve">AND OTHER MATTERS PROPERLY RELATED THERETO.  </w:t>
      </w:r>
    </w:p>
    <w:p w:rsidR="00B24895" w:rsidRPr="00DD0D2E" w:rsidRDefault="00B24895" w:rsidP="006749FC">
      <w:pPr>
        <w:tabs>
          <w:tab w:val="left" w:pos="-240"/>
          <w:tab w:val="left" w:pos="0"/>
          <w:tab w:val="left" w:pos="720"/>
          <w:tab w:val="left" w:pos="1440"/>
          <w:tab w:val="left" w:pos="2160"/>
          <w:tab w:val="left" w:pos="2880"/>
          <w:tab w:val="left" w:pos="3600"/>
          <w:tab w:val="left" w:pos="4320"/>
          <w:tab w:val="left" w:pos="5040"/>
          <w:tab w:val="left" w:pos="5850"/>
          <w:tab w:val="left" w:pos="6300"/>
          <w:tab w:val="left" w:pos="6990"/>
          <w:tab w:val="left" w:pos="7920"/>
          <w:tab w:val="left" w:pos="8640"/>
          <w:tab w:val="left" w:pos="9360"/>
        </w:tabs>
        <w:spacing w:line="264" w:lineRule="auto"/>
        <w:jc w:val="both"/>
        <w:rPr>
          <w:rFonts w:ascii="Courier New" w:hAnsi="Courier New" w:cs="Courier New"/>
          <w:b/>
          <w:bCs/>
        </w:rPr>
      </w:pPr>
    </w:p>
    <w:p w:rsidR="006749FC" w:rsidRPr="00DD0D2E" w:rsidRDefault="006749FC" w:rsidP="006749FC">
      <w:pPr>
        <w:tabs>
          <w:tab w:val="left" w:pos="-240"/>
          <w:tab w:val="left" w:pos="0"/>
          <w:tab w:val="left" w:pos="720"/>
          <w:tab w:val="left" w:pos="1440"/>
          <w:tab w:val="left" w:pos="2160"/>
          <w:tab w:val="left" w:pos="2880"/>
          <w:tab w:val="left" w:pos="3600"/>
          <w:tab w:val="left" w:pos="4320"/>
          <w:tab w:val="left" w:pos="5040"/>
          <w:tab w:val="left" w:pos="5850"/>
          <w:tab w:val="left" w:pos="6300"/>
          <w:tab w:val="left" w:pos="6990"/>
          <w:tab w:val="left" w:pos="7920"/>
          <w:tab w:val="left" w:pos="8640"/>
          <w:tab w:val="left" w:pos="9360"/>
        </w:tabs>
        <w:spacing w:line="264" w:lineRule="auto"/>
        <w:jc w:val="both"/>
        <w:rPr>
          <w:rFonts w:ascii="Courier New" w:hAnsi="Courier New" w:cs="Courier New"/>
          <w:b/>
          <w:bCs/>
        </w:rPr>
      </w:pPr>
      <w:r w:rsidRPr="00DD0D2E">
        <w:rPr>
          <w:rFonts w:ascii="Courier New" w:hAnsi="Courier New" w:cs="Courier New"/>
          <w:b/>
          <w:bCs/>
        </w:rPr>
        <w:t>THE CITY COUNCIL OF THE CITY OF SPARKS DOES ORDAIN:</w:t>
      </w:r>
    </w:p>
    <w:p w:rsidR="00B24895" w:rsidRPr="00DD0D2E" w:rsidRDefault="00790340" w:rsidP="00B24895">
      <w:pPr>
        <w:rPr>
          <w:rFonts w:ascii="Courier New" w:eastAsia="Calibri" w:hAnsi="Courier New" w:cs="Courier New"/>
          <w:b/>
        </w:rPr>
      </w:pPr>
      <w:r w:rsidRPr="00DD0D2E">
        <w:rPr>
          <w:rFonts w:ascii="Courier New" w:hAnsi="Courier New" w:cs="Courier New"/>
          <w:b/>
          <w:bCs/>
        </w:rPr>
        <w:tab/>
        <w:t xml:space="preserve">  </w:t>
      </w:r>
      <w:r w:rsidR="00B853A3" w:rsidRPr="00DD0D2E">
        <w:rPr>
          <w:rFonts w:ascii="Courier New" w:hAnsi="Courier New" w:cs="Courier New"/>
          <w:b/>
          <w:bCs/>
        </w:rPr>
        <w:t xml:space="preserve">SECTION 1:  </w:t>
      </w:r>
      <w:r w:rsidR="00B24895" w:rsidRPr="00DD0D2E">
        <w:rPr>
          <w:rFonts w:ascii="Courier New" w:eastAsia="Calibri" w:hAnsi="Courier New" w:cs="Courier New"/>
          <w:b/>
        </w:rPr>
        <w:t>Section 20.</w:t>
      </w:r>
      <w:r w:rsidR="00B444E1" w:rsidRPr="00DD0D2E">
        <w:rPr>
          <w:rFonts w:ascii="Courier New" w:eastAsia="Calibri" w:hAnsi="Courier New" w:cs="Courier New"/>
          <w:b/>
        </w:rPr>
        <w:t>43.010</w:t>
      </w:r>
      <w:r w:rsidR="00B24895" w:rsidRPr="00DD0D2E">
        <w:rPr>
          <w:rFonts w:ascii="Courier New" w:eastAsia="Calibri" w:hAnsi="Courier New" w:cs="Courier New"/>
          <w:b/>
        </w:rPr>
        <w:tab/>
      </w:r>
      <w:r w:rsidR="00B444E1" w:rsidRPr="00DD0D2E">
        <w:rPr>
          <w:rFonts w:ascii="Courier New" w:eastAsia="Calibri" w:hAnsi="Courier New" w:cs="Courier New"/>
          <w:b/>
        </w:rPr>
        <w:t>Definition</w:t>
      </w:r>
      <w:r w:rsidR="00B24895" w:rsidRPr="00DD0D2E">
        <w:rPr>
          <w:rFonts w:ascii="Courier New" w:eastAsia="Calibri" w:hAnsi="Courier New" w:cs="Courier New"/>
          <w:b/>
        </w:rPr>
        <w:t>:</w:t>
      </w:r>
    </w:p>
    <w:p w:rsidR="00B24895" w:rsidRPr="00DD0D2E" w:rsidRDefault="00B444E1" w:rsidP="00DD0D2E">
      <w:pPr>
        <w:pStyle w:val="p0"/>
        <w:ind w:firstLine="0"/>
        <w:rPr>
          <w:rFonts w:ascii="Courier New" w:eastAsia="Calibri" w:hAnsi="Courier New" w:cs="Courier New"/>
          <w:b/>
          <w:sz w:val="22"/>
          <w:szCs w:val="22"/>
        </w:rPr>
      </w:pPr>
      <w:r w:rsidRPr="00DD0D2E">
        <w:rPr>
          <w:rFonts w:ascii="Courier New" w:hAnsi="Courier New" w:cs="Courier New"/>
          <w:bdr w:val="none" w:sz="0" w:space="0" w:color="auto" w:frame="1"/>
        </w:rPr>
        <w:t xml:space="preserve">Accessory structures - Includes but is not limited to porches, patios, sheds, garages, </w:t>
      </w:r>
      <w:r w:rsidRPr="00DD0D2E">
        <w:rPr>
          <w:rFonts w:ascii="Courier New" w:hAnsi="Courier New" w:cs="Courier New"/>
          <w:b/>
          <w:bdr w:val="none" w:sz="0" w:space="0" w:color="auto" w:frame="1"/>
        </w:rPr>
        <w:t>carports</w:t>
      </w:r>
      <w:r w:rsidRPr="00DD0D2E">
        <w:rPr>
          <w:rFonts w:ascii="Courier New" w:hAnsi="Courier New" w:cs="Courier New"/>
          <w:bdr w:val="none" w:sz="0" w:space="0" w:color="auto" w:frame="1"/>
        </w:rPr>
        <w:t xml:space="preserve">, play houses (excluding tree houses and play equipment), not attached to the permissive main structure, either fixed in place or temporary. </w:t>
      </w:r>
    </w:p>
    <w:p w:rsidR="00B24895" w:rsidRPr="00DD0D2E" w:rsidRDefault="00B24895" w:rsidP="00B24895">
      <w:pPr>
        <w:widowControl/>
        <w:autoSpaceDE/>
        <w:autoSpaceDN/>
        <w:adjustRightInd/>
        <w:rPr>
          <w:rFonts w:ascii="Courier New" w:eastAsia="Calibri" w:hAnsi="Courier New" w:cs="Courier New"/>
          <w:b/>
          <w:sz w:val="22"/>
          <w:szCs w:val="22"/>
        </w:rPr>
      </w:pPr>
      <w:r w:rsidRPr="00DD0D2E">
        <w:rPr>
          <w:rFonts w:ascii="Courier New" w:eastAsia="Calibri" w:hAnsi="Courier New" w:cs="Courier New"/>
          <w:b/>
          <w:sz w:val="22"/>
          <w:szCs w:val="22"/>
        </w:rPr>
        <w:t>Section 20.</w:t>
      </w:r>
      <w:r w:rsidR="00DD0D2E" w:rsidRPr="00DD0D2E">
        <w:rPr>
          <w:rFonts w:ascii="Courier New" w:eastAsia="Calibri" w:hAnsi="Courier New" w:cs="Courier New"/>
          <w:b/>
          <w:sz w:val="22"/>
          <w:szCs w:val="22"/>
        </w:rPr>
        <w:t>43.030 Location of accessory buildings</w:t>
      </w:r>
      <w:r w:rsidRPr="00DD0D2E">
        <w:rPr>
          <w:rFonts w:ascii="Courier New" w:eastAsia="Calibri" w:hAnsi="Courier New" w:cs="Courier New"/>
          <w:b/>
          <w:sz w:val="22"/>
          <w:szCs w:val="22"/>
        </w:rPr>
        <w:t>:</w:t>
      </w:r>
    </w:p>
    <w:p w:rsidR="00DD0D2E" w:rsidRPr="00DD0D2E" w:rsidRDefault="00DD0D2E" w:rsidP="00DD0D2E">
      <w:pPr>
        <w:pStyle w:val="p0"/>
        <w:rPr>
          <w:rFonts w:ascii="Courier New" w:hAnsi="Courier New" w:cs="Courier New"/>
          <w:bdr w:val="none" w:sz="0" w:space="0" w:color="auto" w:frame="1"/>
        </w:rPr>
      </w:pPr>
      <w:r w:rsidRPr="00DD0D2E">
        <w:rPr>
          <w:rFonts w:ascii="Courier New" w:hAnsi="Courier New" w:cs="Courier New"/>
          <w:bdr w:val="none" w:sz="0" w:space="0" w:color="auto" w:frame="1"/>
        </w:rPr>
        <w:t xml:space="preserve">One-story detached accessory buildings used as tool and storage sheds, playhouses, gazebos, arbors and similar uses, provided the projected roof area does not exceed </w:t>
      </w:r>
      <w:r w:rsidRPr="00DD0D2E">
        <w:rPr>
          <w:rFonts w:ascii="Courier New" w:hAnsi="Courier New" w:cs="Courier New"/>
          <w:b/>
          <w:u w:val="single"/>
          <w:bdr w:val="none" w:sz="0" w:space="0" w:color="auto" w:frame="1"/>
        </w:rPr>
        <w:t>two</w:t>
      </w:r>
      <w:r w:rsidRPr="00DD0D2E">
        <w:rPr>
          <w:rFonts w:ascii="Courier New" w:hAnsi="Courier New" w:cs="Courier New"/>
          <w:bdr w:val="none" w:sz="0" w:space="0" w:color="auto" w:frame="1"/>
        </w:rPr>
        <w:t xml:space="preserve"> </w:t>
      </w:r>
      <w:r w:rsidRPr="00DD0D2E">
        <w:rPr>
          <w:rFonts w:ascii="Courier New" w:hAnsi="Courier New" w:cs="Courier New"/>
          <w:b/>
          <w:strike/>
          <w:bdr w:val="none" w:sz="0" w:space="0" w:color="auto" w:frame="1"/>
        </w:rPr>
        <w:t xml:space="preserve">one </w:t>
      </w:r>
      <w:r w:rsidRPr="00DD0D2E">
        <w:rPr>
          <w:rFonts w:ascii="Courier New" w:hAnsi="Courier New" w:cs="Courier New"/>
          <w:bdr w:val="none" w:sz="0" w:space="0" w:color="auto" w:frame="1"/>
        </w:rPr>
        <w:t>hundred</w:t>
      </w:r>
      <w:r w:rsidRPr="00DD0D2E">
        <w:rPr>
          <w:rFonts w:ascii="Courier New" w:hAnsi="Courier New" w:cs="Courier New"/>
          <w:b/>
          <w:strike/>
          <w:bdr w:val="none" w:sz="0" w:space="0" w:color="auto" w:frame="1"/>
        </w:rPr>
        <w:t xml:space="preserve"> twenty</w:t>
      </w:r>
      <w:r w:rsidRPr="00DD0D2E">
        <w:rPr>
          <w:rFonts w:ascii="Courier New" w:hAnsi="Courier New" w:cs="Courier New"/>
          <w:bdr w:val="none" w:sz="0" w:space="0" w:color="auto" w:frame="1"/>
        </w:rPr>
        <w:t xml:space="preserve"> </w:t>
      </w:r>
      <w:r w:rsidRPr="00DD0D2E">
        <w:rPr>
          <w:rFonts w:ascii="Courier New" w:hAnsi="Courier New" w:cs="Courier New"/>
          <w:b/>
          <w:bdr w:val="none" w:sz="0" w:space="0" w:color="auto" w:frame="1"/>
        </w:rPr>
        <w:t>(</w:t>
      </w:r>
      <w:r w:rsidRPr="00DD0D2E">
        <w:rPr>
          <w:rFonts w:ascii="Courier New" w:hAnsi="Courier New" w:cs="Courier New"/>
          <w:b/>
          <w:strike/>
          <w:bdr w:val="none" w:sz="0" w:space="0" w:color="auto" w:frame="1"/>
        </w:rPr>
        <w:t>120</w:t>
      </w:r>
      <w:r w:rsidRPr="00DD0D2E">
        <w:rPr>
          <w:rFonts w:ascii="Courier New" w:hAnsi="Courier New" w:cs="Courier New"/>
          <w:b/>
          <w:bdr w:val="none" w:sz="0" w:space="0" w:color="auto" w:frame="1"/>
        </w:rPr>
        <w:t>)</w:t>
      </w:r>
      <w:r w:rsidRPr="00DD0D2E">
        <w:rPr>
          <w:rFonts w:ascii="Courier New" w:hAnsi="Courier New" w:cs="Courier New"/>
          <w:b/>
          <w:i/>
          <w:u w:val="single"/>
          <w:bdr w:val="none" w:sz="0" w:space="0" w:color="auto" w:frame="1"/>
        </w:rPr>
        <w:t xml:space="preserve"> 200</w:t>
      </w:r>
      <w:r w:rsidRPr="00DD0D2E">
        <w:rPr>
          <w:rFonts w:ascii="Courier New" w:hAnsi="Courier New" w:cs="Courier New"/>
          <w:bdr w:val="none" w:sz="0" w:space="0" w:color="auto" w:frame="1"/>
        </w:rPr>
        <w:t xml:space="preserve"> square feet, do not require a building permit and may be located on the side and rear property lines, but may not encroach into the front and side yard setback from the main building or structure. </w:t>
      </w:r>
    </w:p>
    <w:p w:rsidR="00DD0D2E" w:rsidRPr="00DD0D2E" w:rsidRDefault="00DD0D2E" w:rsidP="00DD0D2E">
      <w:pPr>
        <w:pStyle w:val="p0"/>
        <w:rPr>
          <w:rFonts w:ascii="Courier New" w:hAnsi="Courier New" w:cs="Courier New"/>
          <w:bdr w:val="none" w:sz="0" w:space="0" w:color="auto" w:frame="1"/>
        </w:rPr>
      </w:pPr>
      <w:r w:rsidRPr="00DD0D2E">
        <w:rPr>
          <w:rFonts w:ascii="Courier New" w:hAnsi="Courier New" w:cs="Courier New"/>
          <w:bdr w:val="none" w:sz="0" w:space="0" w:color="auto" w:frame="1"/>
        </w:rPr>
        <w:t xml:space="preserve">One-or-more-story detached accessory buildings used as tool and storage sheds, playhouses and similar uses, when the projected roof area exceeds </w:t>
      </w:r>
      <w:r w:rsidRPr="00DD0D2E">
        <w:rPr>
          <w:rFonts w:ascii="Courier New" w:hAnsi="Courier New" w:cs="Courier New"/>
          <w:b/>
          <w:u w:val="single"/>
          <w:bdr w:val="none" w:sz="0" w:space="0" w:color="auto" w:frame="1"/>
        </w:rPr>
        <w:t>two</w:t>
      </w:r>
      <w:r w:rsidRPr="00DD0D2E">
        <w:rPr>
          <w:rFonts w:ascii="Courier New" w:hAnsi="Courier New" w:cs="Courier New"/>
          <w:bdr w:val="none" w:sz="0" w:space="0" w:color="auto" w:frame="1"/>
        </w:rPr>
        <w:t xml:space="preserve"> </w:t>
      </w:r>
      <w:r w:rsidRPr="00DD0D2E">
        <w:rPr>
          <w:rFonts w:ascii="Courier New" w:hAnsi="Courier New" w:cs="Courier New"/>
          <w:b/>
          <w:strike/>
          <w:bdr w:val="none" w:sz="0" w:space="0" w:color="auto" w:frame="1"/>
        </w:rPr>
        <w:t>one</w:t>
      </w:r>
      <w:r w:rsidRPr="00DD0D2E">
        <w:rPr>
          <w:rFonts w:ascii="Courier New" w:hAnsi="Courier New" w:cs="Courier New"/>
          <w:bdr w:val="none" w:sz="0" w:space="0" w:color="auto" w:frame="1"/>
        </w:rPr>
        <w:t xml:space="preserve"> hundred </w:t>
      </w:r>
      <w:r w:rsidRPr="00DD0D2E">
        <w:rPr>
          <w:rFonts w:ascii="Courier New" w:hAnsi="Courier New" w:cs="Courier New"/>
          <w:b/>
          <w:strike/>
          <w:bdr w:val="none" w:sz="0" w:space="0" w:color="auto" w:frame="1"/>
        </w:rPr>
        <w:t>twenty</w:t>
      </w:r>
      <w:r w:rsidRPr="00DD0D2E">
        <w:rPr>
          <w:rFonts w:ascii="Courier New" w:hAnsi="Courier New" w:cs="Courier New"/>
          <w:bdr w:val="none" w:sz="0" w:space="0" w:color="auto" w:frame="1"/>
        </w:rPr>
        <w:t xml:space="preserve"> (</w:t>
      </w:r>
      <w:r w:rsidRPr="00DD0D2E">
        <w:rPr>
          <w:rFonts w:ascii="Courier New" w:hAnsi="Courier New" w:cs="Courier New"/>
          <w:b/>
          <w:strike/>
          <w:bdr w:val="none" w:sz="0" w:space="0" w:color="auto" w:frame="1"/>
        </w:rPr>
        <w:t>120</w:t>
      </w:r>
      <w:r w:rsidRPr="00DD0D2E">
        <w:rPr>
          <w:rFonts w:ascii="Courier New" w:hAnsi="Courier New" w:cs="Courier New"/>
          <w:bdr w:val="none" w:sz="0" w:space="0" w:color="auto" w:frame="1"/>
        </w:rPr>
        <w:t xml:space="preserve">) </w:t>
      </w:r>
      <w:r w:rsidRPr="00DD0D2E">
        <w:rPr>
          <w:rFonts w:ascii="Courier New" w:hAnsi="Courier New" w:cs="Courier New"/>
          <w:b/>
          <w:u w:val="single"/>
          <w:bdr w:val="none" w:sz="0" w:space="0" w:color="auto" w:frame="1"/>
        </w:rPr>
        <w:t>200</w:t>
      </w:r>
      <w:r w:rsidRPr="00DD0D2E">
        <w:rPr>
          <w:rFonts w:ascii="Courier New" w:hAnsi="Courier New" w:cs="Courier New"/>
          <w:bdr w:val="none" w:sz="0" w:space="0" w:color="auto" w:frame="1"/>
        </w:rPr>
        <w:t xml:space="preserve"> square feet, require a building permit and may not encroach into the front yard setback, and shall be a minimum of five (5) feet from the side and </w:t>
      </w:r>
      <w:r w:rsidRPr="00DD0D2E">
        <w:rPr>
          <w:rFonts w:ascii="Courier New" w:hAnsi="Courier New" w:cs="Courier New"/>
          <w:bdr w:val="none" w:sz="0" w:space="0" w:color="auto" w:frame="1"/>
        </w:rPr>
        <w:lastRenderedPageBreak/>
        <w:t xml:space="preserve">rear property lines, and shall be a minimum of ten (10) feet from the main building or structure. </w:t>
      </w:r>
    </w:p>
    <w:p w:rsidR="00DD0D2E" w:rsidRPr="00DD0D2E" w:rsidRDefault="00DD0D2E" w:rsidP="00DD0D2E">
      <w:pPr>
        <w:pStyle w:val="p0"/>
        <w:ind w:firstLine="0"/>
        <w:rPr>
          <w:rFonts w:ascii="Courier New" w:hAnsi="Courier New" w:cs="Courier New"/>
          <w:bdr w:val="none" w:sz="0" w:space="0" w:color="auto" w:frame="1"/>
        </w:rPr>
      </w:pPr>
      <w:r w:rsidRPr="00DD0D2E">
        <w:rPr>
          <w:rFonts w:ascii="Courier New" w:hAnsi="Courier New" w:cs="Courier New"/>
          <w:bdr w:val="none" w:sz="0" w:space="0" w:color="auto" w:frame="1"/>
        </w:rPr>
        <w:t xml:space="preserve">Any garage, </w:t>
      </w:r>
      <w:r w:rsidRPr="00DD0D2E">
        <w:rPr>
          <w:rFonts w:ascii="Courier New" w:hAnsi="Courier New" w:cs="Courier New"/>
          <w:b/>
          <w:u w:val="single"/>
          <w:bdr w:val="none" w:sz="0" w:space="0" w:color="auto" w:frame="1"/>
        </w:rPr>
        <w:t>carport</w:t>
      </w:r>
      <w:r w:rsidRPr="00DD0D2E">
        <w:rPr>
          <w:rFonts w:ascii="Courier New" w:hAnsi="Courier New" w:cs="Courier New"/>
          <w:bdr w:val="none" w:sz="0" w:space="0" w:color="auto" w:frame="1"/>
        </w:rPr>
        <w:t xml:space="preserve"> or accessory building which includes the storage of vehicles, boats or similar items, whether attached or detached, shall be in conformance with the setback requirements of the district in which it is located. </w:t>
      </w:r>
    </w:p>
    <w:p w:rsidR="00DD0D2E" w:rsidRPr="00DD0D2E" w:rsidRDefault="00DD0D2E" w:rsidP="00DD0D2E">
      <w:pPr>
        <w:pStyle w:val="sec"/>
        <w:rPr>
          <w:rFonts w:ascii="Courier New" w:hAnsi="Courier New" w:cs="Courier New"/>
          <w:b w:val="0"/>
          <w:color w:val="auto"/>
          <w:bdr w:val="none" w:sz="0" w:space="0" w:color="auto" w:frame="1"/>
        </w:rPr>
      </w:pPr>
      <w:r w:rsidRPr="00DD0D2E">
        <w:rPr>
          <w:rFonts w:ascii="Courier New" w:hAnsi="Courier New" w:cs="Courier New"/>
          <w:b w:val="0"/>
          <w:color w:val="auto"/>
          <w:bdr w:val="none" w:sz="0" w:space="0" w:color="auto" w:frame="1"/>
        </w:rPr>
        <w:t xml:space="preserve">Section 20.43.040 Accessory structure, projected roof area greater than </w:t>
      </w:r>
      <w:r w:rsidRPr="00DD0D2E">
        <w:rPr>
          <w:rFonts w:ascii="Courier New" w:hAnsi="Courier New" w:cs="Courier New"/>
          <w:color w:val="auto"/>
          <w:u w:val="single"/>
          <w:bdr w:val="none" w:sz="0" w:space="0" w:color="auto" w:frame="1"/>
        </w:rPr>
        <w:t>200</w:t>
      </w:r>
      <w:r w:rsidRPr="00DD0D2E">
        <w:rPr>
          <w:rFonts w:ascii="Courier New" w:hAnsi="Courier New" w:cs="Courier New"/>
          <w:b w:val="0"/>
          <w:color w:val="auto"/>
          <w:bdr w:val="none" w:sz="0" w:space="0" w:color="auto" w:frame="1"/>
        </w:rPr>
        <w:t xml:space="preserve"> </w:t>
      </w:r>
      <w:r w:rsidRPr="00DD0D2E">
        <w:rPr>
          <w:rFonts w:ascii="Courier New" w:hAnsi="Courier New" w:cs="Courier New"/>
          <w:strike/>
          <w:color w:val="auto"/>
          <w:bdr w:val="none" w:sz="0" w:space="0" w:color="auto" w:frame="1"/>
        </w:rPr>
        <w:t>120</w:t>
      </w:r>
      <w:r w:rsidRPr="00DD0D2E">
        <w:rPr>
          <w:rFonts w:ascii="Courier New" w:hAnsi="Courier New" w:cs="Courier New"/>
          <w:b w:val="0"/>
          <w:color w:val="auto"/>
          <w:bdr w:val="none" w:sz="0" w:space="0" w:color="auto" w:frame="1"/>
        </w:rPr>
        <w:t xml:space="preserve"> sq. feet, not attached.</w:t>
      </w:r>
    </w:p>
    <w:p w:rsidR="00DD0D2E" w:rsidRPr="00DD0D2E" w:rsidRDefault="00DD0D2E" w:rsidP="00DD0D2E">
      <w:pPr>
        <w:pStyle w:val="incr0"/>
        <w:rPr>
          <w:rFonts w:ascii="Courier New" w:hAnsi="Courier New" w:cs="Courier New"/>
          <w:bdr w:val="none" w:sz="0" w:space="0" w:color="auto" w:frame="1"/>
        </w:rPr>
      </w:pPr>
      <w:r w:rsidRPr="00DD0D2E">
        <w:rPr>
          <w:rFonts w:ascii="Courier New" w:hAnsi="Courier New" w:cs="Courier New"/>
          <w:bdr w:val="none" w:sz="0" w:space="0" w:color="auto" w:frame="1"/>
        </w:rPr>
        <w:t>A.  Location</w:t>
      </w:r>
    </w:p>
    <w:p w:rsidR="00DD0D2E" w:rsidRPr="00DD0D2E" w:rsidRDefault="00DD0D2E" w:rsidP="00DD0D2E">
      <w:pPr>
        <w:pStyle w:val="incr1"/>
        <w:rPr>
          <w:rFonts w:ascii="Courier New" w:hAnsi="Courier New" w:cs="Courier New"/>
          <w:bdr w:val="none" w:sz="0" w:space="0" w:color="auto" w:frame="1"/>
        </w:rPr>
      </w:pPr>
      <w:r w:rsidRPr="00DD0D2E">
        <w:rPr>
          <w:rFonts w:ascii="Courier New" w:hAnsi="Courier New" w:cs="Courier New"/>
          <w:bdr w:val="none" w:sz="0" w:space="0" w:color="auto" w:frame="1"/>
        </w:rPr>
        <w:t>1.  Structures not attached to the permissive main structure which</w:t>
      </w:r>
      <w:r>
        <w:rPr>
          <w:rFonts w:ascii="Courier New" w:hAnsi="Courier New" w:cs="Courier New"/>
          <w:bdr w:val="none" w:sz="0" w:space="0" w:color="auto" w:frame="1"/>
        </w:rPr>
        <w:t xml:space="preserve"> </w:t>
      </w:r>
      <w:r w:rsidRPr="00DD0D2E">
        <w:rPr>
          <w:rFonts w:ascii="Courier New" w:hAnsi="Courier New" w:cs="Courier New"/>
          <w:bdr w:val="none" w:sz="0" w:space="0" w:color="auto" w:frame="1"/>
        </w:rPr>
        <w:t xml:space="preserve">are intended for the storage of vehicles, boats or similar items shall be in conformance with the setback requirements of the district in which the permissive structure is located. </w:t>
      </w:r>
    </w:p>
    <w:p w:rsidR="00DD0D2E" w:rsidRPr="00DD0D2E" w:rsidRDefault="00DD0D2E" w:rsidP="00DD0D2E">
      <w:pPr>
        <w:pStyle w:val="incr1"/>
        <w:rPr>
          <w:rFonts w:ascii="Courier New" w:hAnsi="Courier New" w:cs="Courier New"/>
          <w:bdr w:val="none" w:sz="0" w:space="0" w:color="auto" w:frame="1"/>
        </w:rPr>
      </w:pPr>
      <w:r w:rsidRPr="00DD0D2E">
        <w:rPr>
          <w:rFonts w:ascii="Courier New" w:hAnsi="Courier New" w:cs="Courier New"/>
          <w:bdr w:val="none" w:sz="0" w:space="0" w:color="auto" w:frame="1"/>
        </w:rPr>
        <w:t xml:space="preserve">2.  All other structures which are not attached to the permissive main structure and not included in item A.1 may not encroach into the front yard setback, and shall be a minimum of five feet from the side and rear property lines, and shall be a minimum of ten feet from the permissive structure. </w:t>
      </w:r>
    </w:p>
    <w:p w:rsidR="00DD0D2E" w:rsidRPr="00DD0D2E" w:rsidRDefault="00DD0D2E" w:rsidP="00DD0D2E">
      <w:pPr>
        <w:pStyle w:val="incr1"/>
        <w:rPr>
          <w:rFonts w:ascii="Courier New" w:hAnsi="Courier New" w:cs="Courier New"/>
          <w:bdr w:val="none" w:sz="0" w:space="0" w:color="auto" w:frame="1"/>
        </w:rPr>
      </w:pPr>
      <w:r w:rsidRPr="00DD0D2E">
        <w:rPr>
          <w:rFonts w:ascii="Courier New" w:hAnsi="Courier New" w:cs="Courier New"/>
          <w:bdr w:val="none" w:sz="0" w:space="0" w:color="auto" w:frame="1"/>
        </w:rPr>
        <w:t>3.  Cornices, overhangs and eaves may not project more than two feet from the structure.</w:t>
      </w:r>
    </w:p>
    <w:p w:rsidR="00DD0D2E" w:rsidRPr="00DD0D2E" w:rsidRDefault="00DD0D2E" w:rsidP="00DD0D2E">
      <w:pPr>
        <w:pStyle w:val="incr1"/>
        <w:rPr>
          <w:rFonts w:ascii="Courier New" w:hAnsi="Courier New" w:cs="Courier New"/>
          <w:bdr w:val="none" w:sz="0" w:space="0" w:color="auto" w:frame="1"/>
        </w:rPr>
      </w:pPr>
      <w:r w:rsidRPr="00DD0D2E">
        <w:rPr>
          <w:rFonts w:ascii="Courier New" w:hAnsi="Courier New" w:cs="Courier New"/>
          <w:bdr w:val="none" w:sz="0" w:space="0" w:color="auto" w:frame="1"/>
        </w:rPr>
        <w:t xml:space="preserve">4.  In subdivisions approved after September 25, 1985, fireplaces, chimneys, greenhouse windows, bay windows, and other projections may project beyond the exterior wall of a building a maximum of two feet and not to exceed 10 square feet into any required separations. </w:t>
      </w:r>
    </w:p>
    <w:p w:rsidR="00DD0D2E" w:rsidRPr="00DD0D2E" w:rsidRDefault="00DD0D2E" w:rsidP="00DD0D2E">
      <w:pPr>
        <w:pStyle w:val="incr1"/>
        <w:ind w:left="0"/>
        <w:rPr>
          <w:rFonts w:ascii="Courier New" w:hAnsi="Courier New" w:cs="Courier New"/>
          <w:bdr w:val="none" w:sz="0" w:space="0" w:color="auto" w:frame="1"/>
        </w:rPr>
      </w:pPr>
      <w:r w:rsidRPr="00DD0D2E">
        <w:rPr>
          <w:rFonts w:ascii="Courier New" w:hAnsi="Courier New" w:cs="Courier New"/>
          <w:bdr w:val="none" w:sz="0" w:space="0" w:color="auto" w:frame="1"/>
        </w:rPr>
        <w:t xml:space="preserve">B.  Height Limit – must not exceed the height of the permissive main </w:t>
      </w:r>
      <w:r>
        <w:rPr>
          <w:rFonts w:ascii="Courier New" w:hAnsi="Courier New" w:cs="Courier New"/>
          <w:bdr w:val="none" w:sz="0" w:space="0" w:color="auto" w:frame="1"/>
        </w:rPr>
        <w:t xml:space="preserve">       </w:t>
      </w:r>
      <w:r w:rsidRPr="00DD0D2E">
        <w:rPr>
          <w:rFonts w:ascii="Courier New" w:hAnsi="Courier New" w:cs="Courier New"/>
          <w:bdr w:val="none" w:sz="0" w:space="0" w:color="auto" w:frame="1"/>
        </w:rPr>
        <w:t>structure.</w:t>
      </w:r>
    </w:p>
    <w:p w:rsidR="00DD0D2E" w:rsidRDefault="00DD0D2E" w:rsidP="00DD0D2E">
      <w:pPr>
        <w:pStyle w:val="content1"/>
        <w:spacing w:before="0" w:beforeAutospacing="0" w:after="0" w:afterAutospacing="0"/>
        <w:rPr>
          <w:rStyle w:val="Hyperlink"/>
          <w:b/>
          <w:i/>
        </w:rPr>
      </w:pPr>
      <w:r w:rsidRPr="00DD0D2E">
        <w:rPr>
          <w:rFonts w:ascii="Courier New" w:hAnsi="Courier New" w:cs="Courier New"/>
          <w:bdr w:val="none" w:sz="0" w:space="0" w:color="auto" w:frame="1"/>
        </w:rPr>
        <w:t>C.  Building permit is required.</w:t>
      </w:r>
      <w:r>
        <w:rPr>
          <w:bdr w:val="none" w:sz="0" w:space="0" w:color="auto" w:frame="1"/>
        </w:rPr>
        <w:t xml:space="preserve">  </w:t>
      </w:r>
      <w:r w:rsidRPr="00EB4F3C">
        <w:rPr>
          <w:rFonts w:eastAsia="Calibri"/>
        </w:rPr>
        <w:br/>
      </w:r>
    </w:p>
    <w:p w:rsidR="00B24895" w:rsidRDefault="006749FC" w:rsidP="00DD0D2E">
      <w:pPr>
        <w:tabs>
          <w:tab w:val="left" w:pos="-1080"/>
          <w:tab w:val="left" w:pos="-720"/>
          <w:tab w:val="left" w:pos="0"/>
          <w:tab w:val="left" w:pos="990"/>
        </w:tabs>
        <w:spacing w:line="264" w:lineRule="auto"/>
        <w:ind w:firstLine="990"/>
        <w:jc w:val="both"/>
        <w:rPr>
          <w:rFonts w:ascii="Courier New" w:hAnsi="Courier New" w:cs="Courier New"/>
        </w:rPr>
      </w:pPr>
      <w:r>
        <w:rPr>
          <w:rFonts w:ascii="Courier New" w:hAnsi="Courier New" w:cs="Courier New"/>
          <w:b/>
          <w:bCs/>
        </w:rPr>
        <w:lastRenderedPageBreak/>
        <w:t xml:space="preserve">SECTION </w:t>
      </w:r>
      <w:r w:rsidR="0037061F">
        <w:rPr>
          <w:rFonts w:ascii="Courier New" w:hAnsi="Courier New" w:cs="Courier New"/>
          <w:b/>
          <w:bCs/>
        </w:rPr>
        <w:t>2</w:t>
      </w:r>
      <w:r>
        <w:rPr>
          <w:rFonts w:ascii="Courier New" w:hAnsi="Courier New" w:cs="Courier New"/>
          <w:b/>
          <w:bCs/>
        </w:rPr>
        <w:t>:</w:t>
      </w:r>
      <w:r>
        <w:rPr>
          <w:rFonts w:ascii="Courier New" w:hAnsi="Courier New" w:cs="Courier New"/>
        </w:rPr>
        <w:t xml:space="preserve"> All ordinances or parts of ordinances in conflict herewith are hereby repealed.</w:t>
      </w:r>
    </w:p>
    <w:p w:rsidR="00DD0D2E" w:rsidRDefault="00DD0D2E" w:rsidP="00DD0D2E">
      <w:pPr>
        <w:tabs>
          <w:tab w:val="left" w:pos="-1080"/>
          <w:tab w:val="left" w:pos="-720"/>
          <w:tab w:val="left" w:pos="0"/>
          <w:tab w:val="left" w:pos="990"/>
        </w:tabs>
        <w:spacing w:line="264" w:lineRule="auto"/>
        <w:ind w:firstLine="990"/>
        <w:jc w:val="both"/>
        <w:rPr>
          <w:rFonts w:ascii="Courier New" w:hAnsi="Courier New" w:cs="Courier New"/>
        </w:rPr>
      </w:pPr>
    </w:p>
    <w:p w:rsidR="002A41C4" w:rsidRDefault="002A41C4" w:rsidP="002A41C4">
      <w:pPr>
        <w:tabs>
          <w:tab w:val="left" w:pos="-1080"/>
          <w:tab w:val="left" w:pos="-720"/>
          <w:tab w:val="left" w:pos="0"/>
          <w:tab w:val="left" w:pos="990"/>
        </w:tabs>
        <w:spacing w:line="264" w:lineRule="auto"/>
        <w:ind w:firstLine="990"/>
        <w:jc w:val="both"/>
        <w:rPr>
          <w:rFonts w:ascii="Courier New" w:hAnsi="Courier New" w:cs="Courier New"/>
        </w:rPr>
      </w:pPr>
      <w:r>
        <w:rPr>
          <w:rFonts w:ascii="Courier New" w:hAnsi="Courier New" w:cs="Courier New"/>
          <w:b/>
          <w:bCs/>
        </w:rPr>
        <w:t xml:space="preserve">SECTION </w:t>
      </w:r>
      <w:r w:rsidR="0037061F">
        <w:rPr>
          <w:rFonts w:ascii="Courier New" w:hAnsi="Courier New" w:cs="Courier New"/>
          <w:b/>
          <w:bCs/>
        </w:rPr>
        <w:t>3</w:t>
      </w:r>
      <w:r>
        <w:rPr>
          <w:rFonts w:ascii="Courier New" w:hAnsi="Courier New" w:cs="Courier New"/>
          <w:b/>
          <w:bCs/>
        </w:rPr>
        <w:t>:</w:t>
      </w:r>
      <w:r>
        <w:rPr>
          <w:rFonts w:ascii="Courier New" w:hAnsi="Courier New" w:cs="Courier New"/>
        </w:rPr>
        <w:t xml:space="preserve"> The City Clerk is instructed and authorized to publish the title to this ordinance as provided by law and to record the plan certified herein as provided by law.</w:t>
      </w:r>
    </w:p>
    <w:p w:rsidR="00B24895" w:rsidRDefault="00B24895" w:rsidP="002A41C4">
      <w:pPr>
        <w:tabs>
          <w:tab w:val="left" w:pos="-1080"/>
          <w:tab w:val="left" w:pos="-720"/>
          <w:tab w:val="left" w:pos="0"/>
          <w:tab w:val="left" w:pos="990"/>
        </w:tabs>
        <w:spacing w:line="264" w:lineRule="auto"/>
        <w:ind w:firstLine="990"/>
        <w:jc w:val="both"/>
        <w:rPr>
          <w:rFonts w:ascii="Courier New" w:hAnsi="Courier New" w:cs="Courier New"/>
        </w:rPr>
      </w:pPr>
    </w:p>
    <w:p w:rsidR="006749FC" w:rsidRDefault="006749FC" w:rsidP="002A41C4">
      <w:pPr>
        <w:tabs>
          <w:tab w:val="left" w:pos="-1080"/>
          <w:tab w:val="left" w:pos="-720"/>
          <w:tab w:val="left" w:pos="0"/>
          <w:tab w:val="left" w:pos="990"/>
        </w:tabs>
        <w:spacing w:line="264" w:lineRule="auto"/>
        <w:ind w:firstLine="990"/>
        <w:jc w:val="both"/>
        <w:rPr>
          <w:rFonts w:ascii="Courier New" w:hAnsi="Courier New" w:cs="Courier New"/>
        </w:rPr>
      </w:pPr>
      <w:r>
        <w:rPr>
          <w:rFonts w:ascii="Courier New" w:hAnsi="Courier New" w:cs="Courier New"/>
          <w:b/>
          <w:bCs/>
        </w:rPr>
        <w:t xml:space="preserve">SECTION </w:t>
      </w:r>
      <w:r w:rsidR="0037061F">
        <w:rPr>
          <w:rFonts w:ascii="Courier New" w:hAnsi="Courier New" w:cs="Courier New"/>
          <w:b/>
          <w:bCs/>
        </w:rPr>
        <w:t>4</w:t>
      </w:r>
      <w:r>
        <w:rPr>
          <w:rFonts w:ascii="Courier New" w:hAnsi="Courier New" w:cs="Courier New"/>
          <w:b/>
          <w:bCs/>
        </w:rPr>
        <w:t>:</w:t>
      </w:r>
      <w:r>
        <w:rPr>
          <w:rFonts w:ascii="Courier New" w:hAnsi="Courier New" w:cs="Courier New"/>
        </w:rPr>
        <w:t xml:space="preserve"> This ordinance shall become effective upon passage, approval, publication.</w:t>
      </w:r>
    </w:p>
    <w:p w:rsidR="006749FC" w:rsidRDefault="006749FC" w:rsidP="006749FC">
      <w:pPr>
        <w:tabs>
          <w:tab w:val="left" w:pos="-1080"/>
          <w:tab w:val="left" w:pos="-720"/>
          <w:tab w:val="left" w:pos="0"/>
          <w:tab w:val="left" w:pos="990"/>
        </w:tabs>
        <w:spacing w:line="264" w:lineRule="auto"/>
        <w:jc w:val="both"/>
        <w:rPr>
          <w:rFonts w:ascii="Courier New" w:hAnsi="Courier New" w:cs="Courier New"/>
        </w:rPr>
      </w:pPr>
    </w:p>
    <w:p w:rsidR="00B24895" w:rsidRDefault="00B24895" w:rsidP="006749FC">
      <w:pPr>
        <w:tabs>
          <w:tab w:val="left" w:pos="-1080"/>
          <w:tab w:val="left" w:pos="-720"/>
          <w:tab w:val="left" w:pos="0"/>
          <w:tab w:val="left" w:pos="990"/>
        </w:tabs>
        <w:spacing w:line="264" w:lineRule="auto"/>
        <w:jc w:val="both"/>
        <w:rPr>
          <w:rFonts w:ascii="Courier New" w:hAnsi="Courier New" w:cs="Courier New"/>
        </w:rPr>
        <w:sectPr w:rsidR="00B24895" w:rsidSect="00B24895">
          <w:footerReference w:type="default" r:id="rId8"/>
          <w:pgSz w:w="12240" w:h="15840"/>
          <w:pgMar w:top="3240" w:right="1440" w:bottom="1440" w:left="1440" w:header="0" w:footer="1440" w:gutter="0"/>
          <w:cols w:space="720"/>
          <w:noEndnote/>
          <w:docGrid w:linePitch="326"/>
        </w:sectPr>
      </w:pPr>
    </w:p>
    <w:p w:rsidR="006749FC" w:rsidRDefault="006749FC" w:rsidP="006749FC">
      <w:pPr>
        <w:tabs>
          <w:tab w:val="left" w:pos="-1080"/>
          <w:tab w:val="left" w:pos="-720"/>
          <w:tab w:val="left" w:pos="0"/>
          <w:tab w:val="left" w:pos="990"/>
        </w:tabs>
        <w:spacing w:line="264" w:lineRule="auto"/>
        <w:ind w:firstLine="990"/>
        <w:jc w:val="both"/>
        <w:rPr>
          <w:rFonts w:ascii="Courier New" w:hAnsi="Courier New" w:cs="Courier New"/>
        </w:rPr>
      </w:pPr>
      <w:r>
        <w:rPr>
          <w:rFonts w:ascii="Courier New" w:hAnsi="Courier New" w:cs="Courier New"/>
          <w:b/>
          <w:bCs/>
        </w:rPr>
        <w:lastRenderedPageBreak/>
        <w:t xml:space="preserve">SECTION </w:t>
      </w:r>
      <w:r w:rsidR="0037061F">
        <w:rPr>
          <w:rFonts w:ascii="Courier New" w:hAnsi="Courier New" w:cs="Courier New"/>
          <w:b/>
          <w:bCs/>
        </w:rPr>
        <w:t>5</w:t>
      </w:r>
      <w:r>
        <w:rPr>
          <w:rFonts w:ascii="Courier New" w:hAnsi="Courier New" w:cs="Courier New"/>
          <w:b/>
          <w:bCs/>
        </w:rPr>
        <w:t>:</w:t>
      </w:r>
      <w:r>
        <w:rPr>
          <w:rFonts w:ascii="Courier New" w:hAnsi="Courier New" w:cs="Courier New"/>
        </w:rPr>
        <w:t xml:space="preserve"> The provis</w:t>
      </w:r>
      <w:r w:rsidR="00A76DDE">
        <w:rPr>
          <w:rFonts w:ascii="Courier New" w:hAnsi="Courier New" w:cs="Courier New"/>
        </w:rPr>
        <w:t>ions of this ordinance shall be</w:t>
      </w:r>
      <w:r w:rsidR="002A41C4">
        <w:rPr>
          <w:rFonts w:ascii="Courier New" w:hAnsi="Courier New" w:cs="Courier New"/>
        </w:rPr>
        <w:t xml:space="preserve">      </w:t>
      </w:r>
      <w:r w:rsidR="00A76DDE">
        <w:rPr>
          <w:rFonts w:ascii="Courier New" w:hAnsi="Courier New" w:cs="Courier New"/>
        </w:rPr>
        <w:t xml:space="preserve">  </w:t>
      </w:r>
      <w:r w:rsidR="002A41C4">
        <w:rPr>
          <w:rFonts w:ascii="Courier New" w:hAnsi="Courier New" w:cs="Courier New"/>
        </w:rPr>
        <w:t>li</w:t>
      </w:r>
      <w:r w:rsidR="00A76DDE">
        <w:rPr>
          <w:rFonts w:ascii="Courier New" w:hAnsi="Courier New" w:cs="Courier New"/>
        </w:rPr>
        <w:t>t</w:t>
      </w:r>
      <w:r>
        <w:rPr>
          <w:rFonts w:ascii="Courier New" w:hAnsi="Courier New" w:cs="Courier New"/>
        </w:rPr>
        <w:t>erally construed to effectively carry out its purposes in the interest of the public health, safety, welfare and convenience.</w:t>
      </w:r>
    </w:p>
    <w:p w:rsidR="00B24895" w:rsidRDefault="00B24895" w:rsidP="006749FC">
      <w:pPr>
        <w:tabs>
          <w:tab w:val="left" w:pos="-1080"/>
          <w:tab w:val="left" w:pos="-720"/>
          <w:tab w:val="left" w:pos="0"/>
          <w:tab w:val="left" w:pos="990"/>
        </w:tabs>
        <w:spacing w:line="264" w:lineRule="auto"/>
        <w:ind w:firstLine="990"/>
        <w:jc w:val="both"/>
        <w:rPr>
          <w:rFonts w:ascii="Courier New" w:hAnsi="Courier New" w:cs="Courier New"/>
        </w:rPr>
      </w:pPr>
    </w:p>
    <w:p w:rsidR="006749FC" w:rsidRDefault="008E3015" w:rsidP="008E3015">
      <w:pPr>
        <w:tabs>
          <w:tab w:val="left" w:pos="-1080"/>
          <w:tab w:val="left" w:pos="-720"/>
          <w:tab w:val="left" w:pos="0"/>
          <w:tab w:val="left" w:pos="990"/>
        </w:tabs>
        <w:spacing w:line="264" w:lineRule="auto"/>
        <w:jc w:val="both"/>
        <w:rPr>
          <w:rFonts w:ascii="Courier New" w:hAnsi="Courier New" w:cs="Courier New"/>
        </w:rPr>
      </w:pPr>
      <w:r>
        <w:rPr>
          <w:rFonts w:ascii="Courier New" w:hAnsi="Courier New" w:cs="Courier New"/>
        </w:rPr>
        <w:tab/>
      </w:r>
      <w:r w:rsidR="006749FC">
        <w:rPr>
          <w:rFonts w:ascii="Courier New" w:hAnsi="Courier New" w:cs="Courier New"/>
          <w:b/>
          <w:bCs/>
        </w:rPr>
        <w:t xml:space="preserve">SECTION </w:t>
      </w:r>
      <w:r w:rsidR="0037061F">
        <w:rPr>
          <w:rFonts w:ascii="Courier New" w:hAnsi="Courier New" w:cs="Courier New"/>
          <w:b/>
          <w:bCs/>
        </w:rPr>
        <w:t>6</w:t>
      </w:r>
      <w:r w:rsidR="006749FC">
        <w:rPr>
          <w:rFonts w:ascii="Courier New" w:hAnsi="Courier New" w:cs="Courier New"/>
          <w:b/>
          <w:bCs/>
        </w:rPr>
        <w:t xml:space="preserve">: </w:t>
      </w:r>
      <w:r w:rsidR="006749FC">
        <w:rPr>
          <w:rFonts w:ascii="Courier New" w:hAnsi="Courier New" w:cs="Courier New"/>
        </w:rPr>
        <w:t>If any subsection, phrase, sentence or portion of this section is for any reason held invalid or unconstitutional by any court of competent jurisdiction, such portion shall be deemed a separate, distinct and independent provision, and such holding shall not affect the validity of the remaining portions.</w:t>
      </w:r>
    </w:p>
    <w:p w:rsidR="00B24895" w:rsidRDefault="00B24895" w:rsidP="008E3015">
      <w:pPr>
        <w:tabs>
          <w:tab w:val="left" w:pos="-1080"/>
          <w:tab w:val="left" w:pos="-720"/>
          <w:tab w:val="left" w:pos="0"/>
          <w:tab w:val="left" w:pos="990"/>
        </w:tabs>
        <w:spacing w:line="264" w:lineRule="auto"/>
        <w:jc w:val="both"/>
        <w:rPr>
          <w:rFonts w:ascii="Courier New" w:hAnsi="Courier New" w:cs="Courier New"/>
        </w:rPr>
      </w:pPr>
    </w:p>
    <w:p w:rsidR="006749FC" w:rsidRDefault="0037061F" w:rsidP="0037061F">
      <w:pPr>
        <w:tabs>
          <w:tab w:val="left" w:pos="-1080"/>
          <w:tab w:val="left" w:pos="-720"/>
          <w:tab w:val="left" w:pos="0"/>
          <w:tab w:val="left" w:pos="990"/>
        </w:tabs>
        <w:spacing w:line="264" w:lineRule="auto"/>
        <w:jc w:val="both"/>
        <w:rPr>
          <w:rFonts w:ascii="Courier New" w:hAnsi="Courier New" w:cs="Courier New"/>
        </w:rPr>
      </w:pPr>
      <w:r>
        <w:rPr>
          <w:rFonts w:ascii="Courier New" w:hAnsi="Courier New" w:cs="Courier New"/>
        </w:rPr>
        <w:tab/>
      </w:r>
      <w:r w:rsidR="006749FC">
        <w:rPr>
          <w:rFonts w:ascii="Courier New" w:hAnsi="Courier New" w:cs="Courier New"/>
          <w:b/>
          <w:bCs/>
        </w:rPr>
        <w:t>SECTION</w:t>
      </w:r>
      <w:r>
        <w:rPr>
          <w:rFonts w:ascii="Courier New" w:hAnsi="Courier New" w:cs="Courier New"/>
          <w:b/>
          <w:bCs/>
        </w:rPr>
        <w:t xml:space="preserve"> 7</w:t>
      </w:r>
      <w:r w:rsidR="006749FC">
        <w:rPr>
          <w:rFonts w:ascii="Courier New" w:hAnsi="Courier New" w:cs="Courier New"/>
          <w:b/>
          <w:bCs/>
        </w:rPr>
        <w:t>:</w:t>
      </w:r>
      <w:r w:rsidR="006749FC">
        <w:rPr>
          <w:rFonts w:ascii="Courier New" w:hAnsi="Courier New" w:cs="Courier New"/>
        </w:rPr>
        <w:t xml:space="preserve"> The City Council finds that this ordinance is not likely to impose a direct and significant economic burden upon a business or directly restrict the formation, operation or expansion of a business, or is otherwise exempt from Nevada Revised Statutes Chapter 237.</w:t>
      </w:r>
    </w:p>
    <w:p w:rsidR="00E41EE7" w:rsidRDefault="00E41EE7">
      <w:pPr>
        <w:tabs>
          <w:tab w:val="left" w:pos="-1080"/>
          <w:tab w:val="left" w:pos="-720"/>
          <w:tab w:val="left" w:pos="0"/>
          <w:tab w:val="left" w:pos="990"/>
        </w:tabs>
        <w:spacing w:line="287" w:lineRule="auto"/>
        <w:rPr>
          <w:rFonts w:ascii="Courier New" w:hAnsi="Courier New" w:cs="Courier New"/>
        </w:rPr>
      </w:pPr>
    </w:p>
    <w:p w:rsidR="00DD0D2E" w:rsidRDefault="00DD0D2E">
      <w:pPr>
        <w:tabs>
          <w:tab w:val="left" w:pos="-1080"/>
          <w:tab w:val="left" w:pos="-720"/>
          <w:tab w:val="left" w:pos="0"/>
          <w:tab w:val="left" w:pos="990"/>
        </w:tabs>
        <w:spacing w:line="287" w:lineRule="auto"/>
        <w:ind w:firstLine="990"/>
        <w:rPr>
          <w:rFonts w:ascii="Courier New" w:hAnsi="Courier New" w:cs="Courier New"/>
          <w:b/>
          <w:bCs/>
        </w:rPr>
      </w:pPr>
    </w:p>
    <w:p w:rsidR="00DD0D2E" w:rsidRDefault="00DD0D2E">
      <w:pPr>
        <w:tabs>
          <w:tab w:val="left" w:pos="-1080"/>
          <w:tab w:val="left" w:pos="-720"/>
          <w:tab w:val="left" w:pos="0"/>
          <w:tab w:val="left" w:pos="990"/>
        </w:tabs>
        <w:spacing w:line="287" w:lineRule="auto"/>
        <w:ind w:firstLine="990"/>
        <w:rPr>
          <w:rFonts w:ascii="Courier New" w:hAnsi="Courier New" w:cs="Courier New"/>
          <w:b/>
          <w:bCs/>
        </w:rPr>
      </w:pPr>
    </w:p>
    <w:p w:rsidR="00DD0D2E" w:rsidRDefault="00DD0D2E">
      <w:pPr>
        <w:tabs>
          <w:tab w:val="left" w:pos="-1080"/>
          <w:tab w:val="left" w:pos="-720"/>
          <w:tab w:val="left" w:pos="0"/>
          <w:tab w:val="left" w:pos="990"/>
        </w:tabs>
        <w:spacing w:line="287" w:lineRule="auto"/>
        <w:ind w:firstLine="990"/>
        <w:rPr>
          <w:rFonts w:ascii="Courier New" w:hAnsi="Courier New" w:cs="Courier New"/>
          <w:b/>
          <w:bCs/>
        </w:rPr>
      </w:pPr>
    </w:p>
    <w:p w:rsidR="00DD0D2E" w:rsidRDefault="00DD0D2E">
      <w:pPr>
        <w:tabs>
          <w:tab w:val="left" w:pos="-1080"/>
          <w:tab w:val="left" w:pos="-720"/>
          <w:tab w:val="left" w:pos="0"/>
          <w:tab w:val="left" w:pos="990"/>
        </w:tabs>
        <w:spacing w:line="287" w:lineRule="auto"/>
        <w:ind w:firstLine="990"/>
        <w:rPr>
          <w:rFonts w:ascii="Courier New" w:hAnsi="Courier New" w:cs="Courier New"/>
          <w:b/>
          <w:bCs/>
        </w:rPr>
      </w:pPr>
    </w:p>
    <w:p w:rsidR="00DD0D2E" w:rsidRDefault="00DD0D2E">
      <w:pPr>
        <w:tabs>
          <w:tab w:val="left" w:pos="-1080"/>
          <w:tab w:val="left" w:pos="-720"/>
          <w:tab w:val="left" w:pos="0"/>
          <w:tab w:val="left" w:pos="990"/>
        </w:tabs>
        <w:spacing w:line="287" w:lineRule="auto"/>
        <w:ind w:firstLine="990"/>
        <w:rPr>
          <w:rFonts w:ascii="Courier New" w:hAnsi="Courier New" w:cs="Courier New"/>
          <w:b/>
          <w:bCs/>
        </w:rPr>
      </w:pPr>
    </w:p>
    <w:p w:rsidR="00DD0D2E" w:rsidRDefault="00DD0D2E">
      <w:pPr>
        <w:tabs>
          <w:tab w:val="left" w:pos="-1080"/>
          <w:tab w:val="left" w:pos="-720"/>
          <w:tab w:val="left" w:pos="0"/>
          <w:tab w:val="left" w:pos="990"/>
        </w:tabs>
        <w:spacing w:line="287" w:lineRule="auto"/>
        <w:ind w:firstLine="990"/>
        <w:rPr>
          <w:rFonts w:ascii="Courier New" w:hAnsi="Courier New" w:cs="Courier New"/>
          <w:b/>
          <w:bCs/>
        </w:rPr>
      </w:pPr>
    </w:p>
    <w:p w:rsidR="00DD0D2E" w:rsidRDefault="00DD0D2E">
      <w:pPr>
        <w:tabs>
          <w:tab w:val="left" w:pos="-1080"/>
          <w:tab w:val="left" w:pos="-720"/>
          <w:tab w:val="left" w:pos="0"/>
          <w:tab w:val="left" w:pos="990"/>
        </w:tabs>
        <w:spacing w:line="287" w:lineRule="auto"/>
        <w:ind w:firstLine="990"/>
        <w:rPr>
          <w:rFonts w:ascii="Courier New" w:hAnsi="Courier New" w:cs="Courier New"/>
          <w:b/>
          <w:bCs/>
        </w:rPr>
      </w:pPr>
    </w:p>
    <w:p w:rsidR="00DD0D2E" w:rsidRDefault="00DD0D2E">
      <w:pPr>
        <w:tabs>
          <w:tab w:val="left" w:pos="-1080"/>
          <w:tab w:val="left" w:pos="-720"/>
          <w:tab w:val="left" w:pos="0"/>
          <w:tab w:val="left" w:pos="990"/>
        </w:tabs>
        <w:spacing w:line="287" w:lineRule="auto"/>
        <w:ind w:firstLine="990"/>
        <w:rPr>
          <w:rFonts w:ascii="Courier New" w:hAnsi="Courier New" w:cs="Courier New"/>
          <w:b/>
          <w:bCs/>
        </w:rPr>
      </w:pPr>
    </w:p>
    <w:p w:rsidR="00E41EE7" w:rsidRDefault="00E41EE7">
      <w:pPr>
        <w:tabs>
          <w:tab w:val="left" w:pos="-1080"/>
          <w:tab w:val="left" w:pos="-720"/>
          <w:tab w:val="left" w:pos="0"/>
          <w:tab w:val="left" w:pos="990"/>
        </w:tabs>
        <w:spacing w:line="287" w:lineRule="auto"/>
        <w:ind w:firstLine="990"/>
        <w:rPr>
          <w:rFonts w:ascii="Courier New" w:hAnsi="Courier New" w:cs="Courier New"/>
        </w:rPr>
      </w:pPr>
      <w:r>
        <w:rPr>
          <w:rFonts w:ascii="Courier New" w:hAnsi="Courier New" w:cs="Courier New"/>
          <w:b/>
          <w:bCs/>
        </w:rPr>
        <w:t>PASSED AND ADOPTED</w:t>
      </w:r>
      <w:r>
        <w:rPr>
          <w:rFonts w:ascii="Courier New" w:hAnsi="Courier New" w:cs="Courier New"/>
        </w:rPr>
        <w:t xml:space="preserve"> this </w:t>
      </w:r>
      <w:r>
        <w:rPr>
          <w:rFonts w:ascii="Courier New" w:hAnsi="Courier New" w:cs="Courier New"/>
          <w:u w:val="single"/>
        </w:rPr>
        <w:t xml:space="preserve">     </w:t>
      </w:r>
      <w:r>
        <w:rPr>
          <w:rFonts w:ascii="Courier New" w:hAnsi="Courier New" w:cs="Courier New"/>
        </w:rPr>
        <w:t xml:space="preserve"> day of </w:t>
      </w:r>
      <w:r>
        <w:rPr>
          <w:rFonts w:ascii="Courier New" w:hAnsi="Courier New" w:cs="Courier New"/>
          <w:u w:val="single"/>
        </w:rPr>
        <w:t xml:space="preserve">                  </w:t>
      </w:r>
      <w:r w:rsidR="00952E3D">
        <w:rPr>
          <w:rFonts w:ascii="Courier New" w:hAnsi="Courier New" w:cs="Courier New"/>
        </w:rPr>
        <w:t>, 2013</w:t>
      </w:r>
      <w:r>
        <w:rPr>
          <w:rFonts w:ascii="Courier New" w:hAnsi="Courier New" w:cs="Courier New"/>
        </w:rPr>
        <w:t>, by the following vote of the City Council:</w:t>
      </w:r>
    </w:p>
    <w:p w:rsidR="00E41EE7" w:rsidRDefault="00E41EE7">
      <w:pPr>
        <w:tabs>
          <w:tab w:val="left" w:pos="-1080"/>
          <w:tab w:val="left" w:pos="-720"/>
          <w:tab w:val="left" w:pos="0"/>
          <w:tab w:val="left" w:pos="990"/>
        </w:tabs>
        <w:spacing w:line="287" w:lineRule="auto"/>
        <w:ind w:firstLine="990"/>
        <w:rPr>
          <w:rFonts w:ascii="Courier New" w:hAnsi="Courier New" w:cs="Courier New"/>
          <w:b/>
          <w:bCs/>
        </w:rPr>
      </w:pPr>
      <w:r>
        <w:rPr>
          <w:rFonts w:ascii="Courier New" w:hAnsi="Courier New" w:cs="Courier New"/>
          <w:b/>
          <w:bCs/>
        </w:rPr>
        <w:t>AYES:</w:t>
      </w:r>
      <w:r>
        <w:rPr>
          <w:rFonts w:ascii="Courier New" w:hAnsi="Courier New" w:cs="Courier New"/>
          <w:b/>
          <w:bCs/>
          <w:u w:val="single"/>
        </w:rPr>
        <w:t xml:space="preserve">                                          </w:t>
      </w:r>
    </w:p>
    <w:p w:rsidR="00E41EE7" w:rsidRDefault="00E41EE7">
      <w:pPr>
        <w:tabs>
          <w:tab w:val="left" w:pos="-1080"/>
          <w:tab w:val="left" w:pos="-720"/>
          <w:tab w:val="left" w:pos="0"/>
          <w:tab w:val="left" w:pos="990"/>
        </w:tabs>
        <w:spacing w:line="287" w:lineRule="auto"/>
        <w:ind w:firstLine="990"/>
        <w:rPr>
          <w:rFonts w:ascii="Courier New" w:hAnsi="Courier New" w:cs="Courier New"/>
          <w:b/>
          <w:bCs/>
        </w:rPr>
      </w:pPr>
      <w:r>
        <w:rPr>
          <w:rFonts w:ascii="Courier New" w:hAnsi="Courier New" w:cs="Courier New"/>
          <w:b/>
          <w:bCs/>
        </w:rPr>
        <w:t>NAYS:</w:t>
      </w:r>
      <w:r>
        <w:rPr>
          <w:rFonts w:ascii="Courier New" w:hAnsi="Courier New" w:cs="Courier New"/>
          <w:b/>
          <w:bCs/>
          <w:u w:val="single"/>
        </w:rPr>
        <w:t xml:space="preserve">                                          </w:t>
      </w:r>
    </w:p>
    <w:p w:rsidR="00E41EE7" w:rsidRDefault="00E41EE7">
      <w:pPr>
        <w:tabs>
          <w:tab w:val="left" w:pos="-1080"/>
          <w:tab w:val="left" w:pos="-720"/>
          <w:tab w:val="left" w:pos="0"/>
          <w:tab w:val="left" w:pos="990"/>
        </w:tabs>
        <w:spacing w:line="287" w:lineRule="auto"/>
        <w:ind w:firstLine="990"/>
        <w:rPr>
          <w:rFonts w:ascii="Courier New" w:hAnsi="Courier New" w:cs="Courier New"/>
          <w:b/>
          <w:bCs/>
        </w:rPr>
      </w:pPr>
      <w:r>
        <w:rPr>
          <w:rFonts w:ascii="Courier New" w:hAnsi="Courier New" w:cs="Courier New"/>
          <w:b/>
          <w:bCs/>
        </w:rPr>
        <w:t>ABSENT:</w:t>
      </w:r>
      <w:r>
        <w:rPr>
          <w:rFonts w:ascii="Courier New" w:hAnsi="Courier New" w:cs="Courier New"/>
          <w:b/>
          <w:bCs/>
          <w:u w:val="single"/>
        </w:rPr>
        <w:t xml:space="preserve">                                        </w:t>
      </w:r>
    </w:p>
    <w:p w:rsidR="00E41EE7" w:rsidRDefault="00E41EE7">
      <w:pPr>
        <w:tabs>
          <w:tab w:val="left" w:pos="-1080"/>
          <w:tab w:val="left" w:pos="-720"/>
          <w:tab w:val="left" w:pos="0"/>
          <w:tab w:val="left" w:pos="990"/>
        </w:tabs>
        <w:spacing w:line="287" w:lineRule="auto"/>
        <w:ind w:firstLine="990"/>
        <w:rPr>
          <w:rFonts w:ascii="Courier New" w:hAnsi="Courier New" w:cs="Courier New"/>
          <w:b/>
          <w:bCs/>
        </w:rPr>
      </w:pPr>
      <w:r>
        <w:rPr>
          <w:rFonts w:ascii="Courier New" w:hAnsi="Courier New" w:cs="Courier New"/>
          <w:b/>
          <w:bCs/>
        </w:rPr>
        <w:t>ABSTAIN:</w:t>
      </w:r>
      <w:r>
        <w:rPr>
          <w:rFonts w:ascii="Courier New" w:hAnsi="Courier New" w:cs="Courier New"/>
        </w:rPr>
        <w:t xml:space="preserve"> </w:t>
      </w:r>
      <w:r>
        <w:rPr>
          <w:rFonts w:ascii="Courier New" w:hAnsi="Courier New" w:cs="Courier New"/>
          <w:u w:val="single"/>
        </w:rPr>
        <w:t xml:space="preserve">                                      </w:t>
      </w: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ind w:firstLine="990"/>
        <w:rPr>
          <w:rFonts w:ascii="Courier New" w:hAnsi="Courier New" w:cs="Courier New"/>
        </w:rPr>
      </w:pPr>
      <w:r>
        <w:rPr>
          <w:rFonts w:ascii="Courier New" w:hAnsi="Courier New" w:cs="Courier New"/>
          <w:b/>
          <w:bCs/>
        </w:rPr>
        <w:t xml:space="preserve">APPROVED </w:t>
      </w:r>
      <w:r>
        <w:rPr>
          <w:rFonts w:ascii="Courier New" w:hAnsi="Courier New" w:cs="Courier New"/>
        </w:rPr>
        <w:t xml:space="preserve">this </w:t>
      </w:r>
      <w:r>
        <w:rPr>
          <w:rFonts w:ascii="Courier New" w:hAnsi="Courier New" w:cs="Courier New"/>
          <w:u w:val="single"/>
        </w:rPr>
        <w:t xml:space="preserve">      </w:t>
      </w:r>
      <w:r>
        <w:rPr>
          <w:rFonts w:ascii="Courier New" w:hAnsi="Courier New" w:cs="Courier New"/>
        </w:rPr>
        <w:t xml:space="preserve">  day of </w:t>
      </w:r>
      <w:r>
        <w:rPr>
          <w:rFonts w:ascii="Courier New" w:hAnsi="Courier New" w:cs="Courier New"/>
          <w:u w:val="single"/>
        </w:rPr>
        <w:t xml:space="preserve">                          </w:t>
      </w:r>
      <w:r w:rsidR="00952E3D">
        <w:rPr>
          <w:rFonts w:ascii="Courier New" w:hAnsi="Courier New" w:cs="Courier New"/>
        </w:rPr>
        <w:t>, 2013</w:t>
      </w:r>
      <w:r>
        <w:rPr>
          <w:rFonts w:ascii="Courier New" w:hAnsi="Courier New" w:cs="Courier New"/>
        </w:rPr>
        <w:t xml:space="preserve"> by:</w:t>
      </w: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ind w:firstLine="4860"/>
        <w:rPr>
          <w:rFonts w:ascii="Courier New" w:hAnsi="Courier New" w:cs="Courier New"/>
          <w:b/>
          <w:bCs/>
        </w:rPr>
      </w:pPr>
      <w:r>
        <w:rPr>
          <w:rFonts w:ascii="Courier New" w:hAnsi="Courier New" w:cs="Courier New"/>
          <w:b/>
          <w:bCs/>
          <w:u w:val="single"/>
        </w:rPr>
        <w:t xml:space="preserve">                              </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00BD19D3">
        <w:rPr>
          <w:rFonts w:ascii="Courier New" w:hAnsi="Courier New" w:cs="Courier New"/>
          <w:b/>
          <w:bCs/>
        </w:rPr>
        <w:t xml:space="preserve">    </w:t>
      </w:r>
      <w:r w:rsidR="00482515">
        <w:rPr>
          <w:rFonts w:ascii="Courier New" w:hAnsi="Courier New" w:cs="Courier New"/>
          <w:b/>
          <w:bCs/>
        </w:rPr>
        <w:t>GENO MARTINI</w:t>
      </w:r>
      <w:r>
        <w:rPr>
          <w:rFonts w:ascii="Courier New" w:hAnsi="Courier New" w:cs="Courier New"/>
          <w:b/>
          <w:bCs/>
        </w:rPr>
        <w:t>, Mayor</w:t>
      </w: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9A654C" w:rsidRDefault="009A654C">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9A654C" w:rsidRDefault="009A654C">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9A654C" w:rsidRDefault="009A654C">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9A654C" w:rsidRDefault="009A654C">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9A654C" w:rsidRDefault="009A654C">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r>
        <w:rPr>
          <w:rFonts w:ascii="Courier New" w:hAnsi="Courier New" w:cs="Courier New"/>
          <w:b/>
          <w:bCs/>
        </w:rPr>
        <w:t>ATTEST:</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APPROVED AS TO FORM &amp; LEGALITY:</w:t>
      </w: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b/>
          <w:bCs/>
        </w:rPr>
      </w:pPr>
    </w:p>
    <w:p w:rsidR="00E41EE7" w:rsidRDefault="00E41EE7">
      <w:pPr>
        <w:tabs>
          <w:tab w:val="left" w:pos="-1080"/>
          <w:tab w:val="left" w:pos="-720"/>
          <w:tab w:val="left" w:pos="0"/>
          <w:tab w:val="left" w:pos="990"/>
          <w:tab w:val="left" w:pos="1440"/>
          <w:tab w:val="left" w:pos="2160"/>
          <w:tab w:val="left" w:pos="2880"/>
          <w:tab w:val="left" w:pos="3600"/>
          <w:tab w:val="left" w:pos="4320"/>
          <w:tab w:val="left" w:pos="4860"/>
          <w:tab w:val="left" w:pos="5760"/>
        </w:tabs>
        <w:spacing w:line="287" w:lineRule="auto"/>
        <w:rPr>
          <w:rFonts w:ascii="Courier New" w:hAnsi="Courier New" w:cs="Courier New"/>
          <w:sz w:val="21"/>
          <w:szCs w:val="21"/>
        </w:rPr>
      </w:pPr>
      <w:r>
        <w:rPr>
          <w:rFonts w:ascii="Courier New" w:hAnsi="Courier New" w:cs="Courier New"/>
          <w:b/>
          <w:bCs/>
          <w:u w:val="single"/>
        </w:rPr>
        <w:t xml:space="preserve">                           </w:t>
      </w:r>
      <w:r>
        <w:rPr>
          <w:rFonts w:ascii="Courier New" w:hAnsi="Courier New" w:cs="Courier New"/>
          <w:b/>
          <w:bCs/>
        </w:rPr>
        <w:tab/>
      </w:r>
      <w:r>
        <w:rPr>
          <w:rFonts w:ascii="Courier New" w:hAnsi="Courier New" w:cs="Courier New"/>
          <w:b/>
          <w:bCs/>
        </w:rPr>
        <w:tab/>
      </w:r>
      <w:r w:rsidR="00BD19D3">
        <w:rPr>
          <w:rFonts w:ascii="Courier New" w:hAnsi="Courier New" w:cs="Courier New"/>
          <w:b/>
          <w:bCs/>
        </w:rPr>
        <w:t>______________________</w:t>
      </w:r>
      <w:r w:rsidR="00BD19D3">
        <w:rPr>
          <w:rFonts w:ascii="Courier New" w:hAnsi="Courier New" w:cs="Courier New"/>
          <w:b/>
          <w:bCs/>
          <w:u w:val="single"/>
        </w:rPr>
        <w:t>_________</w:t>
      </w:r>
      <w:r>
        <w:rPr>
          <w:rFonts w:ascii="Courier New" w:hAnsi="Courier New" w:cs="Courier New"/>
          <w:b/>
          <w:bCs/>
          <w:u w:val="single"/>
        </w:rPr>
        <w:t xml:space="preserve"> </w:t>
      </w:r>
      <w:r w:rsidR="00A35AC4">
        <w:rPr>
          <w:rFonts w:ascii="Courier New" w:hAnsi="Courier New" w:cs="Courier New"/>
          <w:b/>
          <w:bCs/>
        </w:rPr>
        <w:t>Teresa Gardner</w:t>
      </w:r>
      <w:r>
        <w:rPr>
          <w:rFonts w:ascii="Courier New" w:hAnsi="Courier New" w:cs="Courier New"/>
          <w:b/>
          <w:bCs/>
        </w:rPr>
        <w:t>, City Clerk</w:t>
      </w:r>
      <w:r>
        <w:rPr>
          <w:rFonts w:ascii="Courier New" w:hAnsi="Courier New" w:cs="Courier New"/>
        </w:rPr>
        <w:tab/>
      </w:r>
      <w:r>
        <w:rPr>
          <w:rFonts w:ascii="Courier New" w:hAnsi="Courier New" w:cs="Courier New"/>
          <w:b/>
          <w:bCs/>
        </w:rPr>
        <w:tab/>
        <w:t>CHESTER H. ADAMS, City Attorney</w:t>
      </w:r>
    </w:p>
    <w:sectPr w:rsidR="00E41EE7" w:rsidSect="00E41EE7">
      <w:footerReference w:type="default" r:id="rId9"/>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94" w:rsidRDefault="00C43794">
      <w:r>
        <w:separator/>
      </w:r>
    </w:p>
  </w:endnote>
  <w:endnote w:type="continuationSeparator" w:id="0">
    <w:p w:rsidR="00C43794" w:rsidRDefault="00C4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A3" w:rsidRDefault="007342A3">
    <w:pPr>
      <w:spacing w:line="240" w:lineRule="exact"/>
    </w:pPr>
  </w:p>
  <w:p w:rsidR="007342A3" w:rsidRDefault="007342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A3" w:rsidRDefault="007342A3">
    <w:pPr>
      <w:spacing w:line="240" w:lineRule="exact"/>
    </w:pPr>
  </w:p>
  <w:p w:rsidR="007342A3" w:rsidRDefault="007342A3">
    <w:pPr>
      <w:framePr w:w="9361" w:wrap="notBeside" w:vAnchor="text" w:hAnchor="text" w:x="1" w:y="1"/>
      <w:jc w:val="center"/>
      <w:rPr>
        <w:b/>
        <w:bCs/>
        <w:sz w:val="20"/>
        <w:szCs w:val="20"/>
      </w:rPr>
    </w:pPr>
  </w:p>
  <w:p w:rsidR="007342A3" w:rsidRDefault="007342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94" w:rsidRDefault="00C43794">
      <w:r>
        <w:separator/>
      </w:r>
    </w:p>
  </w:footnote>
  <w:footnote w:type="continuationSeparator" w:id="0">
    <w:p w:rsidR="00C43794" w:rsidRDefault="00C43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4C29"/>
    <w:multiLevelType w:val="hybridMultilevel"/>
    <w:tmpl w:val="7078218C"/>
    <w:lvl w:ilvl="0" w:tplc="7DF80C92">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E7"/>
    <w:rsid w:val="00047803"/>
    <w:rsid w:val="00050192"/>
    <w:rsid w:val="000B5FFC"/>
    <w:rsid w:val="000C05F0"/>
    <w:rsid w:val="000C6982"/>
    <w:rsid w:val="000D1BAE"/>
    <w:rsid w:val="000E23BE"/>
    <w:rsid w:val="00141C51"/>
    <w:rsid w:val="0017300D"/>
    <w:rsid w:val="001A23D1"/>
    <w:rsid w:val="001A45E9"/>
    <w:rsid w:val="001C2882"/>
    <w:rsid w:val="001C5C8B"/>
    <w:rsid w:val="001F1E90"/>
    <w:rsid w:val="001F4FBD"/>
    <w:rsid w:val="0022615B"/>
    <w:rsid w:val="00233A98"/>
    <w:rsid w:val="0028367F"/>
    <w:rsid w:val="002A41C4"/>
    <w:rsid w:val="002D333B"/>
    <w:rsid w:val="00345B5D"/>
    <w:rsid w:val="00356A5D"/>
    <w:rsid w:val="00362D9F"/>
    <w:rsid w:val="0037061F"/>
    <w:rsid w:val="003D2AB0"/>
    <w:rsid w:val="003F0FF0"/>
    <w:rsid w:val="00451AAC"/>
    <w:rsid w:val="00453C98"/>
    <w:rsid w:val="00482515"/>
    <w:rsid w:val="00511FF5"/>
    <w:rsid w:val="00513911"/>
    <w:rsid w:val="00535101"/>
    <w:rsid w:val="00592997"/>
    <w:rsid w:val="005D2AA8"/>
    <w:rsid w:val="005D4830"/>
    <w:rsid w:val="00655826"/>
    <w:rsid w:val="006749FC"/>
    <w:rsid w:val="00676D75"/>
    <w:rsid w:val="00696C1E"/>
    <w:rsid w:val="006A6B61"/>
    <w:rsid w:val="006E124F"/>
    <w:rsid w:val="0071666B"/>
    <w:rsid w:val="007300DB"/>
    <w:rsid w:val="007342A3"/>
    <w:rsid w:val="00740694"/>
    <w:rsid w:val="00773C6B"/>
    <w:rsid w:val="00790340"/>
    <w:rsid w:val="007B62FF"/>
    <w:rsid w:val="007E50D2"/>
    <w:rsid w:val="007F51AC"/>
    <w:rsid w:val="008436C0"/>
    <w:rsid w:val="0087603C"/>
    <w:rsid w:val="008D046A"/>
    <w:rsid w:val="008E3015"/>
    <w:rsid w:val="008F0196"/>
    <w:rsid w:val="008F5FD5"/>
    <w:rsid w:val="0090209E"/>
    <w:rsid w:val="00952E3D"/>
    <w:rsid w:val="009A654C"/>
    <w:rsid w:val="009A7E1A"/>
    <w:rsid w:val="00A264A6"/>
    <w:rsid w:val="00A35AC4"/>
    <w:rsid w:val="00A76DDE"/>
    <w:rsid w:val="00B22DEB"/>
    <w:rsid w:val="00B24895"/>
    <w:rsid w:val="00B32F16"/>
    <w:rsid w:val="00B444E1"/>
    <w:rsid w:val="00B74EAA"/>
    <w:rsid w:val="00B853A3"/>
    <w:rsid w:val="00B92C19"/>
    <w:rsid w:val="00BD19D3"/>
    <w:rsid w:val="00C00ADA"/>
    <w:rsid w:val="00C43794"/>
    <w:rsid w:val="00CA2444"/>
    <w:rsid w:val="00D0359A"/>
    <w:rsid w:val="00D06903"/>
    <w:rsid w:val="00D2589E"/>
    <w:rsid w:val="00D338D3"/>
    <w:rsid w:val="00D57C0B"/>
    <w:rsid w:val="00D616D7"/>
    <w:rsid w:val="00DA082D"/>
    <w:rsid w:val="00DC6F3F"/>
    <w:rsid w:val="00DD0D2E"/>
    <w:rsid w:val="00DE767F"/>
    <w:rsid w:val="00E21F53"/>
    <w:rsid w:val="00E35329"/>
    <w:rsid w:val="00E41EE7"/>
    <w:rsid w:val="00E83F9A"/>
    <w:rsid w:val="00E87E35"/>
    <w:rsid w:val="00F07265"/>
    <w:rsid w:val="00F20308"/>
    <w:rsid w:val="00F34732"/>
    <w:rsid w:val="00F5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1A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F51AC"/>
  </w:style>
  <w:style w:type="paragraph" w:styleId="Header">
    <w:name w:val="header"/>
    <w:basedOn w:val="Normal"/>
    <w:rsid w:val="00BD19D3"/>
    <w:pPr>
      <w:tabs>
        <w:tab w:val="center" w:pos="4320"/>
        <w:tab w:val="right" w:pos="8640"/>
      </w:tabs>
    </w:pPr>
  </w:style>
  <w:style w:type="paragraph" w:styleId="Footer">
    <w:name w:val="footer"/>
    <w:basedOn w:val="Normal"/>
    <w:rsid w:val="00BD19D3"/>
    <w:pPr>
      <w:tabs>
        <w:tab w:val="center" w:pos="4320"/>
        <w:tab w:val="right" w:pos="8640"/>
      </w:tabs>
    </w:pPr>
  </w:style>
  <w:style w:type="paragraph" w:styleId="ListParagraph">
    <w:name w:val="List Paragraph"/>
    <w:basedOn w:val="Normal"/>
    <w:uiPriority w:val="34"/>
    <w:qFormat/>
    <w:rsid w:val="00952E3D"/>
    <w:pPr>
      <w:ind w:left="720"/>
      <w:contextualSpacing/>
    </w:pPr>
    <w:rPr>
      <w:rFonts w:ascii="Courier" w:hAnsi="Courier"/>
    </w:rPr>
  </w:style>
  <w:style w:type="paragraph" w:customStyle="1" w:styleId="content1">
    <w:name w:val="content1"/>
    <w:basedOn w:val="Normal"/>
    <w:rsid w:val="00952E3D"/>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952E3D"/>
    <w:rPr>
      <w:color w:val="0000FF"/>
      <w:u w:val="single"/>
    </w:rPr>
  </w:style>
  <w:style w:type="paragraph" w:customStyle="1" w:styleId="p0">
    <w:name w:val="p0"/>
    <w:basedOn w:val="Normal"/>
    <w:rsid w:val="00B444E1"/>
    <w:pPr>
      <w:widowControl/>
      <w:autoSpaceDE/>
      <w:autoSpaceDN/>
      <w:adjustRightInd/>
      <w:spacing w:before="48" w:after="240" w:line="312" w:lineRule="atLeast"/>
      <w:ind w:left="720" w:firstLine="720"/>
    </w:pPr>
    <w:rPr>
      <w:rFonts w:ascii="Arial" w:hAnsi="Arial" w:cs="Arial"/>
      <w:color w:val="000000"/>
      <w:sz w:val="21"/>
      <w:szCs w:val="21"/>
    </w:rPr>
  </w:style>
  <w:style w:type="paragraph" w:customStyle="1" w:styleId="sec">
    <w:name w:val="sec"/>
    <w:basedOn w:val="Normal"/>
    <w:rsid w:val="00DD0D2E"/>
    <w:pPr>
      <w:widowControl/>
      <w:autoSpaceDE/>
      <w:autoSpaceDN/>
      <w:adjustRightInd/>
      <w:spacing w:before="48" w:after="120" w:line="360" w:lineRule="atLeast"/>
      <w:ind w:left="120"/>
    </w:pPr>
    <w:rPr>
      <w:rFonts w:ascii="Arial" w:hAnsi="Arial" w:cs="Arial"/>
      <w:b/>
      <w:bCs/>
      <w:color w:val="555555"/>
    </w:rPr>
  </w:style>
  <w:style w:type="paragraph" w:customStyle="1" w:styleId="incr0">
    <w:name w:val="incr0"/>
    <w:basedOn w:val="Normal"/>
    <w:rsid w:val="00DD0D2E"/>
    <w:pPr>
      <w:widowControl/>
      <w:autoSpaceDE/>
      <w:autoSpaceDN/>
      <w:adjustRightInd/>
      <w:spacing w:before="100" w:beforeAutospacing="1" w:after="100" w:afterAutospacing="1"/>
    </w:pPr>
  </w:style>
  <w:style w:type="paragraph" w:customStyle="1" w:styleId="incr1">
    <w:name w:val="incr1"/>
    <w:basedOn w:val="Normal"/>
    <w:rsid w:val="00DD0D2E"/>
    <w:pPr>
      <w:widowControl/>
      <w:autoSpaceDE/>
      <w:autoSpaceDN/>
      <w:adjustRightInd/>
      <w:spacing w:line="312" w:lineRule="atLeast"/>
      <w:ind w:left="1344"/>
    </w:pPr>
    <w:rPr>
      <w:rFonts w:ascii="Arial"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1A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F51AC"/>
  </w:style>
  <w:style w:type="paragraph" w:styleId="Header">
    <w:name w:val="header"/>
    <w:basedOn w:val="Normal"/>
    <w:rsid w:val="00BD19D3"/>
    <w:pPr>
      <w:tabs>
        <w:tab w:val="center" w:pos="4320"/>
        <w:tab w:val="right" w:pos="8640"/>
      </w:tabs>
    </w:pPr>
  </w:style>
  <w:style w:type="paragraph" w:styleId="Footer">
    <w:name w:val="footer"/>
    <w:basedOn w:val="Normal"/>
    <w:rsid w:val="00BD19D3"/>
    <w:pPr>
      <w:tabs>
        <w:tab w:val="center" w:pos="4320"/>
        <w:tab w:val="right" w:pos="8640"/>
      </w:tabs>
    </w:pPr>
  </w:style>
  <w:style w:type="paragraph" w:styleId="ListParagraph">
    <w:name w:val="List Paragraph"/>
    <w:basedOn w:val="Normal"/>
    <w:uiPriority w:val="34"/>
    <w:qFormat/>
    <w:rsid w:val="00952E3D"/>
    <w:pPr>
      <w:ind w:left="720"/>
      <w:contextualSpacing/>
    </w:pPr>
    <w:rPr>
      <w:rFonts w:ascii="Courier" w:hAnsi="Courier"/>
    </w:rPr>
  </w:style>
  <w:style w:type="paragraph" w:customStyle="1" w:styleId="content1">
    <w:name w:val="content1"/>
    <w:basedOn w:val="Normal"/>
    <w:rsid w:val="00952E3D"/>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952E3D"/>
    <w:rPr>
      <w:color w:val="0000FF"/>
      <w:u w:val="single"/>
    </w:rPr>
  </w:style>
  <w:style w:type="paragraph" w:customStyle="1" w:styleId="p0">
    <w:name w:val="p0"/>
    <w:basedOn w:val="Normal"/>
    <w:rsid w:val="00B444E1"/>
    <w:pPr>
      <w:widowControl/>
      <w:autoSpaceDE/>
      <w:autoSpaceDN/>
      <w:adjustRightInd/>
      <w:spacing w:before="48" w:after="240" w:line="312" w:lineRule="atLeast"/>
      <w:ind w:left="720" w:firstLine="720"/>
    </w:pPr>
    <w:rPr>
      <w:rFonts w:ascii="Arial" w:hAnsi="Arial" w:cs="Arial"/>
      <w:color w:val="000000"/>
      <w:sz w:val="21"/>
      <w:szCs w:val="21"/>
    </w:rPr>
  </w:style>
  <w:style w:type="paragraph" w:customStyle="1" w:styleId="sec">
    <w:name w:val="sec"/>
    <w:basedOn w:val="Normal"/>
    <w:rsid w:val="00DD0D2E"/>
    <w:pPr>
      <w:widowControl/>
      <w:autoSpaceDE/>
      <w:autoSpaceDN/>
      <w:adjustRightInd/>
      <w:spacing w:before="48" w:after="120" w:line="360" w:lineRule="atLeast"/>
      <w:ind w:left="120"/>
    </w:pPr>
    <w:rPr>
      <w:rFonts w:ascii="Arial" w:hAnsi="Arial" w:cs="Arial"/>
      <w:b/>
      <w:bCs/>
      <w:color w:val="555555"/>
    </w:rPr>
  </w:style>
  <w:style w:type="paragraph" w:customStyle="1" w:styleId="incr0">
    <w:name w:val="incr0"/>
    <w:basedOn w:val="Normal"/>
    <w:rsid w:val="00DD0D2E"/>
    <w:pPr>
      <w:widowControl/>
      <w:autoSpaceDE/>
      <w:autoSpaceDN/>
      <w:adjustRightInd/>
      <w:spacing w:before="100" w:beforeAutospacing="1" w:after="100" w:afterAutospacing="1"/>
    </w:pPr>
  </w:style>
  <w:style w:type="paragraph" w:customStyle="1" w:styleId="incr1">
    <w:name w:val="incr1"/>
    <w:basedOn w:val="Normal"/>
    <w:rsid w:val="00DD0D2E"/>
    <w:pPr>
      <w:widowControl/>
      <w:autoSpaceDE/>
      <w:autoSpaceDN/>
      <w:adjustRightInd/>
      <w:spacing w:line="312" w:lineRule="atLeast"/>
      <w:ind w:left="1344"/>
    </w:pPr>
    <w:rPr>
      <w:rFonts w:ascii="Arial"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EFFECTIVE DATE</vt:lpstr>
    </vt:vector>
  </TitlesOfParts>
  <Company>The City of Sparks, Nevada</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DATE</dc:title>
  <dc:creator>Information Technology</dc:creator>
  <cp:lastModifiedBy>Rundle, Jim</cp:lastModifiedBy>
  <cp:revision>3</cp:revision>
  <cp:lastPrinted>2009-06-12T21:56:00Z</cp:lastPrinted>
  <dcterms:created xsi:type="dcterms:W3CDTF">2013-10-15T17:25:00Z</dcterms:created>
  <dcterms:modified xsi:type="dcterms:W3CDTF">2013-10-28T22:00:00Z</dcterms:modified>
</cp:coreProperties>
</file>